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0" w:type="dxa"/>
        <w:jc w:val="center"/>
        <w:tblLook w:val="01E0" w:firstRow="1" w:lastRow="1" w:firstColumn="1" w:lastColumn="1" w:noHBand="0" w:noVBand="0"/>
      </w:tblPr>
      <w:tblGrid>
        <w:gridCol w:w="3712"/>
        <w:gridCol w:w="2234"/>
        <w:gridCol w:w="3704"/>
      </w:tblGrid>
      <w:tr w:rsidR="00DC07C3" w:rsidTr="00DC07C3">
        <w:trPr>
          <w:trHeight w:val="2127"/>
          <w:jc w:val="center"/>
        </w:trPr>
        <w:tc>
          <w:tcPr>
            <w:tcW w:w="3712" w:type="dxa"/>
            <w:shd w:val="clear" w:color="auto" w:fill="auto"/>
          </w:tcPr>
          <w:p w:rsidR="00DC07C3" w:rsidRPr="00697981" w:rsidRDefault="00DC07C3" w:rsidP="0003044C">
            <w:pPr>
              <w:pStyle w:val="1"/>
              <w:ind w:left="-108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БАШК</w:t>
            </w:r>
            <w:r w:rsidRPr="00697981">
              <w:rPr>
                <w:rFonts w:ascii="TimBashk" w:hAnsi="TimBashk"/>
                <w:sz w:val="18"/>
                <w:szCs w:val="18"/>
              </w:rPr>
              <w:t>ОРТОСТАН РЕСПУБЛИ</w:t>
            </w:r>
            <w:r>
              <w:rPr>
                <w:rFonts w:ascii="TimBashk" w:hAnsi="TimBashk"/>
                <w:sz w:val="18"/>
                <w:szCs w:val="18"/>
              </w:rPr>
              <w:t>КАН</w:t>
            </w:r>
            <w:r w:rsidRPr="00697981">
              <w:rPr>
                <w:rFonts w:ascii="TimBashk" w:hAnsi="TimBashk"/>
                <w:sz w:val="18"/>
                <w:szCs w:val="18"/>
              </w:rPr>
              <w:t xml:space="preserve">Ы </w:t>
            </w:r>
          </w:p>
          <w:p w:rsidR="00DC07C3" w:rsidRPr="00697981" w:rsidRDefault="00DC07C3" w:rsidP="0003044C">
            <w:pPr>
              <w:pStyle w:val="1"/>
              <w:rPr>
                <w:rFonts w:ascii="TimBashk" w:hAnsi="TimBashk"/>
                <w:sz w:val="18"/>
                <w:szCs w:val="18"/>
              </w:rPr>
            </w:pPr>
            <w:r w:rsidRPr="00697981">
              <w:rPr>
                <w:rFonts w:ascii="TimBashk" w:hAnsi="TimBashk"/>
                <w:sz w:val="18"/>
                <w:szCs w:val="18"/>
              </w:rPr>
              <w:t>ФЕДОРОВКА РАЙОНЫ</w:t>
            </w:r>
          </w:p>
          <w:p w:rsidR="00DC07C3" w:rsidRPr="00697981" w:rsidRDefault="00DC07C3" w:rsidP="0003044C">
            <w:pPr>
              <w:pStyle w:val="1"/>
              <w:ind w:left="-108"/>
              <w:rPr>
                <w:rFonts w:ascii="TimBashk" w:hAnsi="TimBashk"/>
                <w:sz w:val="18"/>
                <w:szCs w:val="18"/>
              </w:rPr>
            </w:pPr>
            <w:r w:rsidRPr="00697981">
              <w:rPr>
                <w:rFonts w:ascii="TimBashk" w:hAnsi="TimBashk"/>
                <w:sz w:val="18"/>
                <w:szCs w:val="18"/>
              </w:rPr>
              <w:t>МУНИЦИПАЛЬ РАЙОН</w:t>
            </w:r>
          </w:p>
          <w:p w:rsidR="00DC07C3" w:rsidRPr="00697981" w:rsidRDefault="00DC07C3" w:rsidP="0003044C">
            <w:pPr>
              <w:ind w:left="-108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ХАК</w:t>
            </w:r>
            <w:r w:rsidRPr="00697981">
              <w:rPr>
                <w:rFonts w:ascii="TimBashk" w:hAnsi="TimBashk"/>
                <w:b/>
                <w:sz w:val="18"/>
                <w:szCs w:val="18"/>
              </w:rPr>
              <w:t>ИМИ</w:t>
            </w:r>
            <w:r>
              <w:rPr>
                <w:rFonts w:ascii="TimBashk" w:hAnsi="TimBashk"/>
                <w:b/>
                <w:sz w:val="18"/>
                <w:szCs w:val="18"/>
              </w:rPr>
              <w:t>Э</w:t>
            </w:r>
            <w:r w:rsidRPr="00697981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ПОКРОВКА</w:t>
            </w:r>
            <w:r w:rsidRPr="00697981">
              <w:rPr>
                <w:rFonts w:ascii="TimBashk" w:hAnsi="TimBashk"/>
                <w:b/>
                <w:sz w:val="18"/>
                <w:szCs w:val="18"/>
              </w:rPr>
              <w:t xml:space="preserve"> АУЫЛ </w:t>
            </w:r>
          </w:p>
          <w:p w:rsidR="00DC07C3" w:rsidRPr="00005286" w:rsidRDefault="00DC07C3" w:rsidP="0003044C">
            <w:pPr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r w:rsidRPr="00697981">
              <w:rPr>
                <w:rFonts w:ascii="TimBashk" w:hAnsi="TimBashk"/>
                <w:b/>
                <w:sz w:val="18"/>
                <w:szCs w:val="18"/>
              </w:rPr>
              <w:t>СОВЕТЫ</w:t>
            </w:r>
            <w:r>
              <w:rPr>
                <w:rFonts w:ascii="TimBashk" w:hAnsi="TimBashk"/>
                <w:b/>
                <w:sz w:val="18"/>
                <w:szCs w:val="18"/>
              </w:rPr>
              <w:t>АУЫЛ БИЛЭМЭН</w:t>
            </w:r>
            <w:r w:rsidRPr="00697981">
              <w:rPr>
                <w:rFonts w:ascii="TimBashk" w:hAnsi="TimBashk" w:cs="Cambria"/>
                <w:b/>
                <w:bCs/>
                <w:sz w:val="18"/>
                <w:szCs w:val="18"/>
              </w:rPr>
              <w:t>Е</w:t>
            </w:r>
            <w:r w:rsidRPr="00697981">
              <w:rPr>
                <w:rFonts w:ascii="TimBashk" w:hAnsi="TimBashk"/>
                <w:b/>
                <w:sz w:val="18"/>
                <w:szCs w:val="18"/>
              </w:rPr>
              <w:t xml:space="preserve"> СОВЕТЫ</w:t>
            </w:r>
          </w:p>
        </w:tc>
        <w:tc>
          <w:tcPr>
            <w:tcW w:w="2234" w:type="dxa"/>
            <w:shd w:val="clear" w:color="auto" w:fill="auto"/>
          </w:tcPr>
          <w:p w:rsidR="00DC07C3" w:rsidRDefault="00DC07C3" w:rsidP="0003044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4C9390" wp14:editId="76C5DF7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-113665</wp:posOffset>
                  </wp:positionV>
                  <wp:extent cx="810260" cy="988695"/>
                  <wp:effectExtent l="0" t="0" r="8890" b="1905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4" w:type="dxa"/>
            <w:shd w:val="clear" w:color="auto" w:fill="auto"/>
          </w:tcPr>
          <w:p w:rsidR="00DC07C3" w:rsidRPr="008257E4" w:rsidRDefault="00DC07C3" w:rsidP="00DC07C3">
            <w:pPr>
              <w:spacing w:after="0" w:line="0" w:lineRule="atLeast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СОВЕТ</w:t>
            </w:r>
          </w:p>
          <w:p w:rsidR="00DC07C3" w:rsidRPr="008257E4" w:rsidRDefault="00DC07C3" w:rsidP="00DC07C3">
            <w:pPr>
              <w:spacing w:after="0" w:line="0" w:lineRule="atLeast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DC07C3" w:rsidRPr="008257E4" w:rsidRDefault="00DC07C3" w:rsidP="00DC07C3">
            <w:pPr>
              <w:spacing w:after="0" w:line="0" w:lineRule="atLeast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ПОКРОВСКИЙ </w:t>
            </w: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СЕЛЬСОВЕТ</w:t>
            </w:r>
          </w:p>
          <w:p w:rsidR="00DC07C3" w:rsidRPr="008257E4" w:rsidRDefault="00DC07C3" w:rsidP="00DC07C3">
            <w:pPr>
              <w:spacing w:after="0" w:line="0" w:lineRule="atLeast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DC07C3" w:rsidRPr="008257E4" w:rsidRDefault="00DC07C3" w:rsidP="00DC07C3">
            <w:pPr>
              <w:spacing w:after="0" w:line="0" w:lineRule="atLeast"/>
              <w:jc w:val="center"/>
              <w:rPr>
                <w:rFonts w:ascii="TimBashk" w:hAnsi="TimBashk"/>
                <w:b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Ф</w:t>
            </w:r>
            <w:r w:rsidRPr="008257E4">
              <w:rPr>
                <w:rFonts w:ascii="TimBashk" w:hAnsi="TimBashk"/>
                <w:b/>
                <w:sz w:val="18"/>
                <w:szCs w:val="18"/>
              </w:rPr>
              <w:t>Е</w:t>
            </w: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ДОРОВСКИЙ РАЙОН</w:t>
            </w:r>
            <w:r w:rsidRPr="008257E4">
              <w:rPr>
                <w:rFonts w:ascii="TimBashk" w:hAnsi="TimBashk"/>
                <w:b/>
              </w:rPr>
              <w:t xml:space="preserve"> </w:t>
            </w:r>
          </w:p>
          <w:p w:rsidR="00DC07C3" w:rsidRDefault="00DC07C3" w:rsidP="00DC07C3">
            <w:pPr>
              <w:spacing w:after="0" w:line="0" w:lineRule="atLeast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DC07C3" w:rsidRPr="00F07E06" w:rsidRDefault="00DC07C3" w:rsidP="00DC07C3">
            <w:pPr>
              <w:spacing w:after="0" w:line="0" w:lineRule="atLeast"/>
              <w:jc w:val="center"/>
            </w:pPr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</w:p>
          <w:p w:rsidR="00DC07C3" w:rsidRPr="00550B2A" w:rsidRDefault="00DC07C3" w:rsidP="00DC07C3">
            <w:pPr>
              <w:spacing w:after="0" w:line="0" w:lineRule="atLeast"/>
              <w:rPr>
                <w:rFonts w:ascii="TimBashk" w:hAnsi="TimBashk"/>
                <w:sz w:val="18"/>
                <w:szCs w:val="18"/>
              </w:rPr>
            </w:pPr>
          </w:p>
        </w:tc>
      </w:tr>
    </w:tbl>
    <w:p w:rsidR="00DC07C3" w:rsidRPr="00DC07C3" w:rsidRDefault="00DC07C3" w:rsidP="00DC07C3">
      <w:pPr>
        <w:rPr>
          <w:rFonts w:ascii="Times New Roman" w:hAnsi="Times New Roman" w:cs="Times New Roman"/>
        </w:rPr>
      </w:pPr>
      <w:r>
        <w:rPr>
          <w:rFonts w:ascii="TimBashk" w:hAnsi="TimBashk" w:cs="Times Cyr Bash Norm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91959" wp14:editId="23AE1D76">
                <wp:simplePos x="0" y="0"/>
                <wp:positionH relativeFrom="column">
                  <wp:posOffset>104775</wp:posOffset>
                </wp:positionH>
                <wp:positionV relativeFrom="paragraph">
                  <wp:posOffset>-136525</wp:posOffset>
                </wp:positionV>
                <wp:extent cx="6313170" cy="0"/>
                <wp:effectExtent l="34290" t="31750" r="3429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702C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-10.75pt" to="505.3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DC07C3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C07C3">
        <w:rPr>
          <w:rFonts w:ascii="Times New Roman" w:hAnsi="Times New Roman" w:cs="Times New Roman"/>
          <w:b/>
          <w:bCs/>
          <w:sz w:val="28"/>
          <w:szCs w:val="28"/>
        </w:rPr>
        <w:t xml:space="preserve">    РЕШЕНИЕ</w:t>
      </w:r>
    </w:p>
    <w:p w:rsidR="00DC07C3" w:rsidRPr="00DC07C3" w:rsidRDefault="00DC07C3" w:rsidP="00DC07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7C3" w:rsidRPr="00DC07C3" w:rsidRDefault="00DC07C3" w:rsidP="00DC07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C07C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</w:t>
      </w:r>
      <w:r w:rsidR="00174FE8">
        <w:rPr>
          <w:rFonts w:ascii="Times New Roman" w:hAnsi="Times New Roman" w:cs="Times New Roman"/>
          <w:b/>
          <w:sz w:val="28"/>
          <w:szCs w:val="28"/>
          <w:lang w:bidi="ru-RU"/>
        </w:rPr>
        <w:t>«19» декабрь</w:t>
      </w:r>
      <w:r w:rsidRPr="00DC07C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2022 </w:t>
      </w:r>
      <w:r w:rsidRPr="00DC07C3">
        <w:rPr>
          <w:rFonts w:ascii="Times New Roman" w:hAnsi="Times New Roman" w:cs="Times New Roman"/>
          <w:b/>
          <w:bCs/>
          <w:sz w:val="28"/>
          <w:szCs w:val="28"/>
        </w:rPr>
        <w:t xml:space="preserve">й.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№ 30/198</w:t>
      </w:r>
      <w:r w:rsidRPr="00DC07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proofErr w:type="gramStart"/>
      <w:r w:rsidRPr="00DC07C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74FE8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proofErr w:type="gramEnd"/>
      <w:r w:rsidR="00174FE8">
        <w:rPr>
          <w:rFonts w:ascii="Times New Roman" w:hAnsi="Times New Roman" w:cs="Times New Roman"/>
          <w:b/>
          <w:sz w:val="28"/>
          <w:szCs w:val="28"/>
          <w:lang w:bidi="ru-RU"/>
        </w:rPr>
        <w:t>19</w:t>
      </w:r>
      <w:r w:rsidRPr="00DC07C3">
        <w:rPr>
          <w:rFonts w:ascii="Times New Roman" w:hAnsi="Times New Roman" w:cs="Times New Roman"/>
          <w:b/>
          <w:sz w:val="28"/>
          <w:szCs w:val="28"/>
          <w:lang w:bidi="ru-RU"/>
        </w:rPr>
        <w:t>» ноября 2022 г.</w:t>
      </w:r>
    </w:p>
    <w:p w:rsidR="00EB7232" w:rsidRPr="00DC07C3" w:rsidRDefault="00EB7232" w:rsidP="00DC07C3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232" w:rsidRPr="00E9517C" w:rsidRDefault="00EB7232" w:rsidP="0064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Соглашения между органами местного самоуправления муниципального района Фёдоровский район Республики Башкортостан и сельского поселения </w:t>
      </w:r>
      <w:r w:rsidR="009A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Покровский</w:t>
      </w:r>
      <w:r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 </w:t>
      </w:r>
      <w:r w:rsidR="009A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Покровский</w:t>
      </w:r>
      <w:r w:rsidR="009A6D8E"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Фёдоровский район Республики Башкортостан</w:t>
      </w:r>
      <w:r w:rsidR="00D5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7232" w:rsidRPr="00E9517C" w:rsidRDefault="00EB7232" w:rsidP="00EB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232" w:rsidRPr="00E9517C" w:rsidRDefault="00EB7232" w:rsidP="00E9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ст.14, п.4 ст.15</w:t>
      </w:r>
      <w:r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ст.262, ст.269.2 Бюджетного кодекса РФ, Федеральными законами от 05.04.2013 N 44-ФЗ «О контрактной системе в сфере закупок товаров, работ, услуг для обеспечения государственных и муниципальных нужд», от 28.12.2009 № 381-ФЗ «Об основах государственного регулирования торговой деятельности в Российской Федерации» Совет</w:t>
      </w:r>
      <w:r w:rsidR="0017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Покровский сельсовет</w:t>
      </w:r>
      <w:r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Фёдоровский район Республики Башкортостан </w:t>
      </w:r>
      <w:r w:rsidR="00174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седьмого созыва.</w:t>
      </w:r>
    </w:p>
    <w:p w:rsidR="00EB7232" w:rsidRPr="00E9517C" w:rsidRDefault="000863E9" w:rsidP="00E951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B7232" w:rsidRPr="00E9517C" w:rsidRDefault="00EB7232" w:rsidP="00EB723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Соглашение между органами местного самоуправления муниципального района Фёдоровский район Республики Башкортостан и сельского поселения </w:t>
      </w:r>
      <w:r w:rsidR="009A6D8E" w:rsidRPr="009A6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</w:t>
      </w:r>
      <w:r w:rsidR="009A6D8E"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 </w:t>
      </w:r>
      <w:r w:rsidR="009A6D8E" w:rsidRPr="009A6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</w:t>
      </w:r>
      <w:r w:rsidR="009A6D8E"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Фёдоровский район Республики Башкортостан согласно приложению.</w:t>
      </w:r>
    </w:p>
    <w:p w:rsidR="00EB7232" w:rsidRPr="00E9517C" w:rsidRDefault="00EB7232" w:rsidP="00EB723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разместить на сайте муниципального района Федоровский район Республики Башкортостан и на информационном стенде в здании Администрации муниципального района Федоровский район Республики Башкортостан.</w:t>
      </w:r>
    </w:p>
    <w:p w:rsidR="0064316F" w:rsidRPr="0064316F" w:rsidRDefault="00EB7232" w:rsidP="0064316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комиссию по бюджету, налогам, вопросам собственности и экономического развития территории.</w:t>
      </w:r>
    </w:p>
    <w:p w:rsidR="00270289" w:rsidRDefault="00270289" w:rsidP="0064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32" w:rsidRPr="00E9517C" w:rsidRDefault="00174FE8" w:rsidP="00643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И.А.Акимова</w:t>
      </w:r>
      <w:proofErr w:type="spellEnd"/>
    </w:p>
    <w:tbl>
      <w:tblPr>
        <w:tblStyle w:val="a3"/>
        <w:tblW w:w="9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4368"/>
      </w:tblGrid>
      <w:tr w:rsidR="00EB7232" w:rsidRPr="00B958D3" w:rsidTr="0035140F">
        <w:trPr>
          <w:trHeight w:val="2467"/>
        </w:trPr>
        <w:tc>
          <w:tcPr>
            <w:tcW w:w="5576" w:type="dxa"/>
          </w:tcPr>
          <w:p w:rsidR="00EB7232" w:rsidRPr="00B958D3" w:rsidRDefault="00EB7232" w:rsidP="00EB7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368" w:type="dxa"/>
          </w:tcPr>
          <w:p w:rsidR="00270289" w:rsidRDefault="00270289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7232" w:rsidRPr="0064316F" w:rsidRDefault="00EB7232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EB7232" w:rsidRPr="0064316F" w:rsidRDefault="000F0855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</w:t>
            </w:r>
            <w:r w:rsidR="00EB7232"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овета </w:t>
            </w:r>
          </w:p>
          <w:p w:rsidR="00EB7232" w:rsidRPr="0064316F" w:rsidRDefault="00EB7232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                                                                 Федоровский район                                               Республики Башкортостан                                   </w:t>
            </w:r>
            <w:r w:rsidR="004925BF"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от «</w:t>
            </w:r>
            <w:r w:rsidR="0017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DF3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декабря</w:t>
            </w:r>
            <w:r w:rsidR="0064316F"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086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9517C"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EB7232" w:rsidRPr="0064316F" w:rsidRDefault="004925BF" w:rsidP="00E9517C">
            <w:pPr>
              <w:shd w:val="clear" w:color="auto" w:fill="FFFFFF"/>
              <w:ind w:right="5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74F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30/198</w:t>
            </w:r>
            <w:r w:rsidR="00EB7232" w:rsidRPr="00643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  <w:p w:rsidR="00EB7232" w:rsidRPr="00B958D3" w:rsidRDefault="00EB7232" w:rsidP="00EB7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B7232" w:rsidRPr="00B958D3" w:rsidRDefault="00EB7232" w:rsidP="00E9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Соглашение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между органами местного самоуправления муниципального района Фёдоровский район Республики Башкортостан и сельского поселения</w:t>
      </w: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A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Покровский</w:t>
      </w:r>
      <w:r w:rsidR="009A6D8E"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сельсовет муниципального района Фёдоровский район Республики Башкортостан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</w:t>
      </w: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A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Покровский</w:t>
      </w:r>
      <w:r w:rsidR="009A6D8E" w:rsidRPr="00E9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сельсовет муниципального района Фёдоровский район Республики Башкортостан</w:t>
      </w:r>
      <w:r w:rsidR="00643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BC1678" w:rsidRPr="00B958D3" w:rsidRDefault="00BC1678" w:rsidP="003911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7232" w:rsidRPr="00B958D3" w:rsidRDefault="00BC1678" w:rsidP="00391130">
      <w:pPr>
        <w:shd w:val="clear" w:color="auto" w:fill="FFFFFF"/>
        <w:tabs>
          <w:tab w:val="left" w:leader="underscore" w:pos="81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</w:t>
      </w:r>
      <w:r w:rsid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</w:t>
      </w:r>
      <w:r w:rsidR="00174F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«19</w:t>
      </w:r>
      <w:r w:rsidR="00EB7232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</w:t>
      </w:r>
      <w:r w:rsidR="00DF3C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</w:t>
      </w:r>
      <w:r w:rsidR="00EB7232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</w:t>
      </w:r>
      <w:r w:rsidR="006431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</w:t>
      </w:r>
      <w:r w:rsidR="000863E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</w:t>
      </w:r>
      <w:r w:rsidR="006431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EB7232" w:rsidRPr="00B958D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года</w:t>
      </w:r>
    </w:p>
    <w:p w:rsidR="00EB7232" w:rsidRPr="00B958D3" w:rsidRDefault="00EB7232" w:rsidP="00391130">
      <w:pPr>
        <w:shd w:val="clear" w:color="auto" w:fill="FFFFFF"/>
        <w:tabs>
          <w:tab w:val="left" w:leader="underscore" w:pos="81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B7232" w:rsidRPr="00B958D3" w:rsidRDefault="00EB7232" w:rsidP="00391130">
      <w:pPr>
        <w:shd w:val="clear" w:color="auto" w:fill="FFFFFF"/>
        <w:tabs>
          <w:tab w:val="left" w:leader="underscore" w:pos="8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Совет муниципального района Федоровский район Республики Башкортостан, именуемый в дальнейшем «Сторона 1», в лице Председателя Совета муниципального района Федоровский район Республики Башкортостан Морозова Константина Николаевича, действующего на основании Устава, с одной стороны, и Совет сельского поселения </w:t>
      </w:r>
      <w:r w:rsidR="009A6D8E" w:rsidRPr="009A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Покровский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сельсовет муниципального района Федоровский район Республики Башкортостан, именуемый в дальнейшем «Сторона 2», в лице главы сельского поселения </w:t>
      </w:r>
      <w:r w:rsidR="009A6D8E" w:rsidRPr="009A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Покровский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сельсовет муниципального района Федоровский район Республики Башкортостан </w:t>
      </w:r>
      <w:r w:rsidR="009A6D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Акимовой Ирины Анатольевны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действующего на основании Устава, с другой стороны, заключили настоящее соглашение о нижеследующем:</w:t>
      </w:r>
    </w:p>
    <w:p w:rsidR="00EB7232" w:rsidRPr="00B958D3" w:rsidRDefault="00EB7232" w:rsidP="00391130">
      <w:pPr>
        <w:shd w:val="clear" w:color="auto" w:fill="FFFFFF"/>
        <w:tabs>
          <w:tab w:val="left" w:leader="underscore" w:pos="8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Статья 1. Предмет Соглашения</w:t>
      </w:r>
      <w:r w:rsidR="0035140F"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Предметом настоящего Соглашения является передача осуществления следующих полномочий Стороны 2 Стороне 1 (далее – переданные полномочия):</w:t>
      </w:r>
    </w:p>
    <w:p w:rsidR="00EB7232" w:rsidRPr="00B958D3" w:rsidRDefault="00EB7232" w:rsidP="003911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B958D3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кодексом</w:t>
        </w:r>
      </w:hyperlink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B958D3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кодексом</w:t>
        </w:r>
      </w:hyperlink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B7232" w:rsidRPr="00B958D3" w:rsidRDefault="00EB7232" w:rsidP="0039113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организация библиотечного обслуживания населения, комплектование и обеспечение сохранности библиотеч</w:t>
      </w:r>
      <w:r w:rsidR="0035140F"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фондов библиотек поселения,</w:t>
      </w: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части:</w:t>
      </w:r>
    </w:p>
    <w:p w:rsidR="00EB7232" w:rsidRPr="00B958D3" w:rsidRDefault="00EB7232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организации библиотечного обслуживания жителей сельских поселений;</w:t>
      </w:r>
    </w:p>
    <w:p w:rsidR="00EB7232" w:rsidRPr="00B958D3" w:rsidRDefault="00EB7232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комплектования единого библиотечного фонда и подписка на периодические издания; информатизации (компьютеризация) библиотек; </w:t>
      </w:r>
    </w:p>
    <w:p w:rsidR="00EB7232" w:rsidRPr="00B958D3" w:rsidRDefault="00EB7232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содержания зданий, соответствующего функциональному назначению библиотечного учреждения, оснащение библиотек современными техническими средствами и оборудованием, в том числе обеспечивающим безопасность (пожарная безопасность и охрана помещения) библиотечных </w:t>
      </w:r>
      <w:r w:rsidR="00371F73"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фондов и зданий; финансирование</w:t>
      </w: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оплаты труда библиотечных работников и технического персонала головного учреждения и филиалов; </w:t>
      </w:r>
    </w:p>
    <w:p w:rsidR="00EB7232" w:rsidRPr="00B958D3" w:rsidRDefault="00EB7232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повышения профессионального уровня библиотечных кадров, систематическое обучение библиотечных работников информационным технологиям;</w:t>
      </w:r>
    </w:p>
    <w:p w:rsidR="00EB7232" w:rsidRPr="00B958D3" w:rsidRDefault="00EB7232" w:rsidP="003911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8D3">
        <w:rPr>
          <w:rFonts w:ascii="Times New Roman" w:eastAsia="Calibri" w:hAnsi="Times New Roman" w:cs="Times New Roman"/>
          <w:sz w:val="28"/>
          <w:szCs w:val="24"/>
        </w:rPr>
        <w:t>участие в предупреждении и ликвидации последствий чрезвычайных ситуаций в границах поселения, в части:</w:t>
      </w:r>
    </w:p>
    <w:p w:rsidR="00EB7232" w:rsidRPr="00B958D3" w:rsidRDefault="00EB7232" w:rsidP="00391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8D3">
        <w:rPr>
          <w:rFonts w:ascii="Times New Roman" w:eastAsia="Calibri" w:hAnsi="Times New Roman" w:cs="Times New Roman"/>
          <w:sz w:val="28"/>
          <w:szCs w:val="24"/>
        </w:rPr>
        <w:t>- организации мероприятий по вопросам осуществления в установленном порядке сбора и обмена информации в области защиты населения и территорий;</w:t>
      </w:r>
    </w:p>
    <w:p w:rsidR="00EB7232" w:rsidRPr="00B958D3" w:rsidRDefault="00EB7232" w:rsidP="00391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8D3">
        <w:rPr>
          <w:rFonts w:ascii="Times New Roman" w:eastAsia="Calibri" w:hAnsi="Times New Roman" w:cs="Times New Roman"/>
          <w:sz w:val="28"/>
          <w:szCs w:val="24"/>
        </w:rPr>
        <w:t>- создание органа, специально уполномоченного на решение задач в области защиты населения и территорий от чрезвычайных ситуаций и гражданской обороны;</w:t>
      </w:r>
    </w:p>
    <w:p w:rsidR="00EB7232" w:rsidRPr="00B958D3" w:rsidRDefault="00EB7232" w:rsidP="00391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8D3">
        <w:rPr>
          <w:rFonts w:ascii="Times New Roman" w:eastAsia="Calibri" w:hAnsi="Times New Roman" w:cs="Times New Roman"/>
          <w:sz w:val="28"/>
          <w:szCs w:val="24"/>
        </w:rPr>
        <w:t>- организация проведения курсов гражданской обороны;</w:t>
      </w:r>
    </w:p>
    <w:p w:rsidR="00EB7232" w:rsidRPr="00B958D3" w:rsidRDefault="00EB7232" w:rsidP="00391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958D3">
        <w:rPr>
          <w:rFonts w:ascii="Times New Roman" w:eastAsia="Calibri" w:hAnsi="Times New Roman" w:cs="Times New Roman"/>
          <w:sz w:val="28"/>
          <w:szCs w:val="24"/>
        </w:rPr>
        <w:t xml:space="preserve">4)  создание, содержание и организация деятельности </w:t>
      </w:r>
      <w:proofErr w:type="spellStart"/>
      <w:r w:rsidRPr="00B958D3">
        <w:rPr>
          <w:rFonts w:ascii="Times New Roman" w:eastAsia="Calibri" w:hAnsi="Times New Roman" w:cs="Times New Roman"/>
          <w:sz w:val="28"/>
          <w:szCs w:val="24"/>
        </w:rPr>
        <w:t>аварийно</w:t>
      </w:r>
      <w:proofErr w:type="spellEnd"/>
      <w:r w:rsidRPr="00B958D3">
        <w:rPr>
          <w:rFonts w:ascii="Times New Roman" w:eastAsia="Calibri" w:hAnsi="Times New Roman" w:cs="Times New Roman"/>
          <w:sz w:val="28"/>
          <w:szCs w:val="24"/>
        </w:rPr>
        <w:t xml:space="preserve"> – спасательных служб и (или) </w:t>
      </w:r>
      <w:proofErr w:type="spellStart"/>
      <w:r w:rsidRPr="00B958D3">
        <w:rPr>
          <w:rFonts w:ascii="Times New Roman" w:eastAsia="Calibri" w:hAnsi="Times New Roman" w:cs="Times New Roman"/>
          <w:sz w:val="28"/>
          <w:szCs w:val="24"/>
        </w:rPr>
        <w:t>аварийно</w:t>
      </w:r>
      <w:proofErr w:type="spellEnd"/>
      <w:r w:rsidRPr="00B958D3">
        <w:rPr>
          <w:rFonts w:ascii="Times New Roman" w:eastAsia="Calibri" w:hAnsi="Times New Roman" w:cs="Times New Roman"/>
          <w:sz w:val="28"/>
          <w:szCs w:val="24"/>
        </w:rPr>
        <w:t xml:space="preserve"> – спасательных формирований на территории поселения в части:</w:t>
      </w:r>
    </w:p>
    <w:p w:rsidR="00EB7232" w:rsidRPr="00B958D3" w:rsidRDefault="00EB7232" w:rsidP="00391130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принятия Положения о порядке создания, со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держания и организации деятельности аварийно-спа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сательного формирования;</w:t>
      </w:r>
    </w:p>
    <w:p w:rsidR="00EB7232" w:rsidRPr="00B958D3" w:rsidRDefault="00EB7232" w:rsidP="00391130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принятия решения о создании, реорганизации, ликвидации аварийно-спасательного формирования;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определения состава и структуры аварийно-спасательного формирования;</w:t>
      </w:r>
    </w:p>
    <w:p w:rsidR="00EB7232" w:rsidRPr="00B958D3" w:rsidRDefault="00EB7232" w:rsidP="00391130">
      <w:pPr>
        <w:shd w:val="clear" w:color="auto" w:fill="FFFFFF"/>
        <w:tabs>
          <w:tab w:val="left" w:pos="31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содержания аварийно-спасательного формиро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вания и организация его деятельности;</w:t>
      </w:r>
    </w:p>
    <w:p w:rsidR="00EB7232" w:rsidRPr="00B958D3" w:rsidRDefault="00EB7232" w:rsidP="00391130">
      <w:pPr>
        <w:shd w:val="clear" w:color="auto" w:fill="FFFFFF"/>
        <w:tabs>
          <w:tab w:val="left" w:pos="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назначения руководителя аварийно-спасатель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ного формирования и заключение с ним трудового договора;</w:t>
      </w:r>
    </w:p>
    <w:p w:rsidR="00EB7232" w:rsidRPr="00B958D3" w:rsidRDefault="00EB7232" w:rsidP="00391130">
      <w:pPr>
        <w:shd w:val="clear" w:color="auto" w:fill="FFFFFF"/>
        <w:tabs>
          <w:tab w:val="left" w:pos="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осуществления контроля за деятельностью по созданию, содержанию и организации деятельности аварийно-спасательного формирования;</w:t>
      </w:r>
    </w:p>
    <w:p w:rsidR="00EB7232" w:rsidRDefault="00EB7232" w:rsidP="00391130">
      <w:pPr>
        <w:shd w:val="clear" w:color="auto" w:fill="FFFFFF"/>
        <w:tabs>
          <w:tab w:val="left" w:pos="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осуществления контроля за деятельностью аварийно-спасательного формирования;</w:t>
      </w:r>
    </w:p>
    <w:p w:rsidR="00EB7232" w:rsidRPr="00B958D3" w:rsidRDefault="00E71516" w:rsidP="00391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5</w:t>
      </w:r>
      <w:r w:rsidR="00EB7232" w:rsidRPr="00B958D3">
        <w:rPr>
          <w:rFonts w:ascii="Times New Roman" w:eastAsia="Calibri" w:hAnsi="Times New Roman" w:cs="Times New Roman"/>
          <w:sz w:val="28"/>
          <w:szCs w:val="24"/>
        </w:rPr>
        <w:t>) финансирование расходов на содержание органов местного самоуправления поселения (в части выплаты доплат к государственной пенсии за выслугу лет на муниципальной службе);</w:t>
      </w:r>
      <w:r w:rsidR="00EB7232" w:rsidRPr="00B958D3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</w:p>
    <w:p w:rsidR="00EB7232" w:rsidRPr="00B958D3" w:rsidRDefault="00E71516" w:rsidP="003911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6</w:t>
      </w:r>
      <w:r w:rsidR="00EB7232" w:rsidRPr="00B958D3">
        <w:rPr>
          <w:rFonts w:ascii="Times New Roman" w:eastAsia="Calibri" w:hAnsi="Times New Roman" w:cs="Times New Roman"/>
          <w:sz w:val="28"/>
          <w:szCs w:val="24"/>
        </w:rPr>
        <w:t>) осуществление муниципального жилищного контроля;</w:t>
      </w:r>
    </w:p>
    <w:p w:rsidR="000863E9" w:rsidRPr="00AB3004" w:rsidRDefault="000863E9" w:rsidP="00086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0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осуществление внутреннего муниципального финансового контроля и контроля в сфере закупок: </w:t>
      </w:r>
    </w:p>
    <w:p w:rsidR="000863E9" w:rsidRPr="00AB3004" w:rsidRDefault="000863E9" w:rsidP="00086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0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 соблюдением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0863E9" w:rsidRPr="00AB3004" w:rsidRDefault="000863E9" w:rsidP="00086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0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 целевым и эффективным использованием средств бюджета и муниципального имущества сельского поселения;   </w:t>
      </w:r>
    </w:p>
    <w:p w:rsidR="000863E9" w:rsidRPr="00AB3004" w:rsidRDefault="000863E9" w:rsidP="00086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0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за полнотой и достоверностью отчетности о реализации муниципальных программ, отчетности об исполнении муниципальных программ; </w:t>
      </w:r>
    </w:p>
    <w:p w:rsidR="000863E9" w:rsidRPr="00AB3004" w:rsidRDefault="000863E9" w:rsidP="00086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r w:rsidRPr="00AB3004">
        <w:rPr>
          <w:rFonts w:ascii="Times New Roman" w:hAnsi="Times New Roman" w:cs="Times New Roman"/>
          <w:sz w:val="28"/>
          <w:szCs w:val="28"/>
        </w:rPr>
        <w:t xml:space="preserve">соблюдением законодательства </w:t>
      </w:r>
      <w:r w:rsidRPr="00AB3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товаров, работ, услуг</w:t>
      </w:r>
      <w:r w:rsidRPr="00AB3004">
        <w:rPr>
          <w:rStyle w:val="95pt"/>
          <w:rFonts w:eastAsiaTheme="minorHAnsi"/>
          <w:sz w:val="28"/>
          <w:szCs w:val="28"/>
        </w:rPr>
        <w:t xml:space="preserve"> </w:t>
      </w:r>
      <w:r w:rsidRPr="00AB3004">
        <w:rPr>
          <w:rStyle w:val="95pt"/>
          <w:rFonts w:eastAsiaTheme="minorHAnsi"/>
          <w:b w:val="0"/>
          <w:bCs w:val="0"/>
          <w:sz w:val="28"/>
          <w:szCs w:val="28"/>
        </w:rPr>
        <w:t xml:space="preserve">при осуществлении </w:t>
      </w:r>
      <w:r w:rsidRPr="00AB3004">
        <w:rPr>
          <w:rFonts w:ascii="Times New Roman" w:hAnsi="Times New Roman" w:cs="Times New Roman"/>
          <w:sz w:val="28"/>
          <w:szCs w:val="28"/>
        </w:rPr>
        <w:t xml:space="preserve">процедуры размещении </w:t>
      </w:r>
      <w:r w:rsidRPr="00AB3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товаров, работ, услуг</w:t>
      </w:r>
      <w:r w:rsidRPr="00AB3004">
        <w:rPr>
          <w:rStyle w:val="95pt"/>
          <w:rFonts w:eastAsiaTheme="minorHAnsi"/>
          <w:b w:val="0"/>
          <w:bCs w:val="0"/>
          <w:sz w:val="28"/>
          <w:szCs w:val="28"/>
        </w:rPr>
        <w:t>;</w:t>
      </w:r>
    </w:p>
    <w:p w:rsidR="000863E9" w:rsidRPr="00AB3004" w:rsidRDefault="000863E9" w:rsidP="00086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0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за соблюдением законодательства в сфере закупок товаров, работ, услуг для обеспечения муниципальных нужд; </w:t>
      </w:r>
    </w:p>
    <w:p w:rsidR="000863E9" w:rsidRDefault="000863E9" w:rsidP="00086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004">
        <w:rPr>
          <w:rFonts w:ascii="Times New Roman" w:eastAsia="Times New Roman" w:hAnsi="Times New Roman" w:cs="Times New Roman"/>
          <w:sz w:val="28"/>
          <w:szCs w:val="24"/>
          <w:lang w:eastAsia="ru-RU"/>
        </w:rPr>
        <w:t>-за использованием материальных ценностей, находящихся в собственности поселения.</w:t>
      </w:r>
    </w:p>
    <w:p w:rsidR="00EB7232" w:rsidRPr="00B958D3" w:rsidRDefault="00E71516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EB7232"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) определение специализированной службы по вопросам похоронного дела;</w:t>
      </w:r>
    </w:p>
    <w:p w:rsidR="00EB7232" w:rsidRPr="00B958D3" w:rsidRDefault="00E71516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EB7232"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) определение поставщиков (подрядчиков, исполнителей) при осуществлении закупок товаров, работ и услуг для обеспечения муниципальных нужд, за исключением полномочий на обоснование закупок, определение условий контракта, в том числе на определение начальной (максимальной) цены контракта, технических характеристик, подписание контрактов;</w:t>
      </w:r>
    </w:p>
    <w:p w:rsidR="00EB7232" w:rsidRPr="00B958D3" w:rsidRDefault="00E71516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EB7232"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)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EB7232" w:rsidRPr="00B958D3" w:rsidRDefault="00EB7232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-организации и проведению конкурсов на право размещения нестационарных торговых объектов; </w:t>
      </w:r>
    </w:p>
    <w:p w:rsidR="00EB7232" w:rsidRPr="00B958D3" w:rsidRDefault="00EB7232" w:rsidP="00391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-заключения договоров на размещение нестационарных торговых объектов;</w:t>
      </w:r>
    </w:p>
    <w:p w:rsidR="00800F24" w:rsidRDefault="00EB7232" w:rsidP="0080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-проведения обследования нестационарных торговых объектов.</w:t>
      </w:r>
    </w:p>
    <w:p w:rsidR="00800F24" w:rsidRDefault="00E71516" w:rsidP="0080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800F24">
        <w:rPr>
          <w:rFonts w:ascii="Times New Roman" w:eastAsia="Times New Roman" w:hAnsi="Times New Roman" w:cs="Times New Roman"/>
          <w:sz w:val="28"/>
          <w:szCs w:val="24"/>
          <w:lang w:eastAsia="ru-RU"/>
        </w:rPr>
        <w:t>) обеспечение</w:t>
      </w:r>
      <w:r w:rsidR="0035140F" w:rsidRPr="003514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проживающих в поселении и нуждающихся в жилых помещениях малоимущих граждан жилыми помещениями (далее – переданные полномочия) в части решения следующих вопросов:</w:t>
      </w:r>
    </w:p>
    <w:p w:rsidR="00800F24" w:rsidRDefault="00800F24" w:rsidP="0080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разработка и утверждение муниципальной программы поддержки молодых семей, нуждающихся в улучшении жилищных условий, муниципального района Федоровский район Республики Башкортостан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Федерации,</w:t>
      </w:r>
    </w:p>
    <w:p w:rsidR="00800F24" w:rsidRDefault="00800F24" w:rsidP="0080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разработка и утверждение муниципальной программы «</w:t>
      </w:r>
      <w:r w:rsidR="003703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Комплексная программа сельских территорий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муниципальном районе Федоровский район Республики Башкортостан» в рамках подпрограммы «</w:t>
      </w:r>
      <w:r w:rsidR="003703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Комплексная развития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сельских территорий Республики Башкортостан» </w:t>
      </w:r>
      <w:r w:rsidR="00166F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</w:t>
      </w:r>
      <w:r w:rsidR="003703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800F24" w:rsidRDefault="00800F24" w:rsidP="0080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осуществляет непрерывный прием заявлений от граждан, молодых семей, молодых специалистов и прилагаемых к ним документов для участия в Программах;</w:t>
      </w:r>
    </w:p>
    <w:p w:rsidR="0035140F" w:rsidRPr="00800F24" w:rsidRDefault="00800F24" w:rsidP="00800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информирования граждан, молодых семей об условиях и порядке участия в действующих программах;</w:t>
      </w:r>
    </w:p>
    <w:p w:rsidR="00800F24" w:rsidRDefault="00A834CC" w:rsidP="00800F2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формирует и ведет учетные дела участников Программы;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осуществления постановки на учет и принимает решения о признании участниками Программ;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осуществления сбора и проверки достоверности сведений, предоставляемых гражданами, молодыми семьями для участия в действующих программах;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формирование районного списка участников Программ на получение социальных выплат средствами Автоматизированной информационной системы «Учет нуждающихся в жилых помещениях»;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принятие решения об утверждении списка претендентов на участие в Программе в текущем финансовом году;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формирование и направление в Министерство сельского хозяйства и продовольствия Республики Башкортостан (далее-МСХ), Государственный комитет по строительству и архитектуре Республики Башкортостан (далее- Госстрой) пакетов документов для участия в конкурсном отборе муниципальных образований на получение субсидии для осуществления социальных выплат гражданам, молодым семьям и молодым специалистам-участникам Программ;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заключение соглашения с МСХ и Госстроем о предоставлении субсидии МР Федоровский район Республики Башкортостан из Республиканского бюджета на предоставление социальных выплат гражданам, молодым семьям и молодым специалистам на приобретение (строительство) жилья;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заключение соглашения с кредитными организациями, прошедшими конкурсный отбор, по реализации мероприятий долгосрочных программ;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принимает заявления от участников Программы и необходимых к нему документов на выдачу свидетельств о праве </w:t>
      </w:r>
      <w:r w:rsidR="0035140F" w:rsidRPr="00B958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получение социальной выплаты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на предоставление дополнительной социальной выплаты при рождении (усыновлении) ребенка;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выдает свидетельства о праве на получение социальной выплаты на приобретение (строительство) жилья участникам Программ;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осуществляет контроль в процессе приобретения (строительства) жилья молодыми семьями;</w:t>
      </w:r>
    </w:p>
    <w:p w:rsidR="00800F24" w:rsidRDefault="00800F24" w:rsidP="00800F24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перечисляет бюджетные средства семьям-участникам действующих программ, предназначенных для предоставления социальных выплат на банковский счет уполномоченного банка;</w:t>
      </w:r>
    </w:p>
    <w:p w:rsidR="00EB7232" w:rsidRPr="00E9517C" w:rsidRDefault="00800F24" w:rsidP="00E9517C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35140F" w:rsidRPr="003514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предоставляет в МСХ и Госстрой отчеты об использовании средств федерального бюджета, бюджета Республики Башкортостан и бюджета муниципального района, выделенных на предоставление социальных выплат гражданам, молодым семьям и молодым специалистам в рамках реализации государственных программ Российской Федерации, региональных и муниципальных программ по обеспечению жильем граждан, молодых семей и молодых специалистов.</w:t>
      </w:r>
    </w:p>
    <w:p w:rsidR="00AF4E52" w:rsidRDefault="00AF4E52" w:rsidP="006431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4316F" w:rsidRDefault="0064316F" w:rsidP="006431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Статья 2. Порядок предоставления финансовых средств для осуществления переданных полномочий</w:t>
      </w:r>
    </w:p>
    <w:p w:rsidR="0064316F" w:rsidRPr="0064316F" w:rsidRDefault="0064316F" w:rsidP="006431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1.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Финансовые средства для реализации переданных полномочий предоставляется Стороной 2 Стороне 1 в форме межбюджетных трансфертов в размере:</w:t>
      </w:r>
    </w:p>
    <w:p w:rsidR="0064316F" w:rsidRPr="0064316F" w:rsidRDefault="0064316F" w:rsidP="0064316F">
      <w:pPr>
        <w:shd w:val="clear" w:color="auto" w:fill="FFFFFF"/>
        <w:tabs>
          <w:tab w:val="left" w:pos="11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для осуществления  полномочий -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64316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кодексом</w:t>
        </w:r>
      </w:hyperlink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64316F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кодексом</w:t>
        </w:r>
      </w:hyperlink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– 0 (ноль) рублей;</w:t>
      </w:r>
    </w:p>
    <w:p w:rsidR="0064316F" w:rsidRPr="0064316F" w:rsidRDefault="0064316F" w:rsidP="0064316F">
      <w:pPr>
        <w:shd w:val="clear" w:color="auto" w:fill="FFFFFF"/>
        <w:tabs>
          <w:tab w:val="left" w:pos="11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для осуществления полномочий -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 – 0 (ноль) рублей;</w:t>
      </w:r>
    </w:p>
    <w:p w:rsidR="0064316F" w:rsidRPr="0064316F" w:rsidRDefault="0064316F" w:rsidP="0064316F">
      <w:pPr>
        <w:shd w:val="clear" w:color="auto" w:fill="FFFFFF"/>
        <w:tabs>
          <w:tab w:val="left" w:pos="11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для осуществления полномочий - </w:t>
      </w:r>
      <w:r w:rsidRPr="0064316F">
        <w:rPr>
          <w:rFonts w:ascii="Times New Roman" w:eastAsia="Calibri" w:hAnsi="Times New Roman" w:cs="Times New Roman"/>
          <w:sz w:val="28"/>
          <w:szCs w:val="24"/>
        </w:rPr>
        <w:t xml:space="preserve">участие в предупреждении и ликвидации последствий чрезвычайных ситуаций в границах поселения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0 (ноль) рублей;</w:t>
      </w:r>
    </w:p>
    <w:p w:rsidR="0064316F" w:rsidRPr="0064316F" w:rsidRDefault="0064316F" w:rsidP="00643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для осуществления полномочий - </w:t>
      </w:r>
      <w:r w:rsidRPr="0064316F">
        <w:rPr>
          <w:rFonts w:ascii="Times New Roman" w:eastAsia="Calibri" w:hAnsi="Times New Roman" w:cs="Times New Roman"/>
          <w:sz w:val="28"/>
          <w:szCs w:val="24"/>
        </w:rPr>
        <w:t xml:space="preserve">создание, содержание и организация деятельности </w:t>
      </w:r>
      <w:proofErr w:type="spellStart"/>
      <w:r w:rsidRPr="0064316F">
        <w:rPr>
          <w:rFonts w:ascii="Times New Roman" w:eastAsia="Calibri" w:hAnsi="Times New Roman" w:cs="Times New Roman"/>
          <w:sz w:val="28"/>
          <w:szCs w:val="24"/>
        </w:rPr>
        <w:t>аварийно</w:t>
      </w:r>
      <w:proofErr w:type="spellEnd"/>
      <w:r w:rsidRPr="0064316F">
        <w:rPr>
          <w:rFonts w:ascii="Times New Roman" w:eastAsia="Calibri" w:hAnsi="Times New Roman" w:cs="Times New Roman"/>
          <w:sz w:val="28"/>
          <w:szCs w:val="24"/>
        </w:rPr>
        <w:t xml:space="preserve"> – спасательных служб и (или) аварийно-спасательных формирований на территории поселения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0 (ноль) рублей;</w:t>
      </w:r>
    </w:p>
    <w:p w:rsidR="0064316F" w:rsidRPr="0064316F" w:rsidRDefault="0064316F" w:rsidP="006431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для осуществления полномочий - </w:t>
      </w:r>
      <w:r w:rsidRPr="0064316F">
        <w:rPr>
          <w:rFonts w:ascii="Times New Roman" w:eastAsia="Calibri" w:hAnsi="Times New Roman" w:cs="Times New Roman"/>
          <w:sz w:val="28"/>
          <w:szCs w:val="24"/>
        </w:rPr>
        <w:t xml:space="preserve">финансирование расходов на содержание органов местного самоуправления поселения (в части выплаты доплат к государственной пенсии за выслугу лет на муниципальной </w:t>
      </w:r>
      <w:proofErr w:type="gramStart"/>
      <w:r w:rsidRPr="0064316F">
        <w:rPr>
          <w:rFonts w:ascii="Times New Roman" w:eastAsia="Calibri" w:hAnsi="Times New Roman" w:cs="Times New Roman"/>
          <w:sz w:val="28"/>
          <w:szCs w:val="24"/>
        </w:rPr>
        <w:t>службе)-</w:t>
      </w:r>
      <w:proofErr w:type="gramEnd"/>
      <w:r w:rsidRPr="0064316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определяется из расчета прогнозируемых финансовых затрат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Calibri" w:eastAsia="Calibri" w:hAnsi="Calibri" w:cs="Times New Roman"/>
        </w:rPr>
        <w:t xml:space="preserve">-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осуществления полномочий - </w:t>
      </w:r>
      <w:r w:rsidRPr="0064316F">
        <w:rPr>
          <w:rFonts w:ascii="Times New Roman" w:eastAsia="Calibri" w:hAnsi="Times New Roman" w:cs="Times New Roman"/>
          <w:sz w:val="28"/>
          <w:szCs w:val="24"/>
        </w:rPr>
        <w:t xml:space="preserve">осуществление муниципального жилищного контроля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рублей;</w:t>
      </w:r>
    </w:p>
    <w:p w:rsidR="000863E9" w:rsidRPr="0064316F" w:rsidRDefault="000863E9" w:rsidP="00086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004">
        <w:rPr>
          <w:rFonts w:ascii="Times New Roman" w:eastAsia="Calibri" w:hAnsi="Times New Roman" w:cs="Times New Roman"/>
        </w:rPr>
        <w:t xml:space="preserve">- </w:t>
      </w:r>
      <w:r w:rsidRPr="00AB30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осуществления полномочий -</w:t>
      </w:r>
      <w:r w:rsidRPr="00AB30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осуществление внутреннего муниципального финансового контроля и контроля в сфере закупок - </w:t>
      </w:r>
      <w:r w:rsidRPr="00AB3004">
        <w:rPr>
          <w:rFonts w:ascii="Times New Roman" w:eastAsia="Calibri" w:hAnsi="Times New Roman" w:cs="Times New Roman"/>
          <w:sz w:val="28"/>
          <w:szCs w:val="28"/>
        </w:rPr>
        <w:t>определяется из расчета 2 рубля на одного жителя Стороны 2 по состоянию на 01 января 2023 года с округлением до сотен рублей и равен 960 рублей;</w:t>
      </w:r>
      <w:r w:rsidRPr="006431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осуществления полномочий - определение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специализированной службы по вопросам похоронного дела – 0 (ноль) рублей;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осуществления полномочий -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поставщиков (подрядчиков, исполнителей) при осуществлении закупок товаров, работ и услуг для обеспечения муниципальных нужд, за исключением полномочий на обоснование закупок, определение условий контракта, в том числе на определение начальной (максимальной) цены контракта, технических характеристик, подписание контрактов– 0 (ноль) рублей;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осуществления полномочий -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 - – 0 (ноль) рублей;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осуществления полномочий -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проживающих в поселении и нуждающихся в жилых помещениях малоимущих граждан жилыми помещениями (далее – переданные полномочия) в части решения следующих вопросов: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разработка и утверждение муниципальной программы поддержки молодых семей, нуждающихся в улучшении жилищных условий, муниципального района Федоровский район Республики Башкортостан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рублей;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разработка и утверждение муниципальной программы «Комплексная программа сельских территорий в муниципальном районе Федоровский район Республики Башкортостан» в рамках подпрограммы «Комплексная развития сельских территорий Республики Башкортостан» 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0 (ноль)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осуществляет непрерывный прием заявлений от граждан, молодых семей, молодых специалистов и прилагаемых к ним документов для участия в Программах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информирования граждан, молодых семей об условиях и порядке участия в действующих программах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рублей;</w:t>
      </w:r>
    </w:p>
    <w:p w:rsidR="0064316F" w:rsidRPr="0064316F" w:rsidRDefault="0064316F" w:rsidP="0064316F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формирует и ведет учетные дела участников Программы</w:t>
      </w:r>
      <w:r w:rsidR="002702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70289"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осуществления постановки на учет и принимает решения о признании участниками Программ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осуществления сбора и проверки достоверности сведений, предоставляемых гражданами, молодыми семьями для участия в действующих программах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формирование районного списка участников Программ на получение социальных выплат средствами Автоматизированной информационной системы «Учет нуждающихся в жилых помещениях»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0 (ноль) рублей;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принятие решения об утверждении списка претендентов на участие в Программе в текущем финансовом году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формирование и направление в Министерство сельского хозяйства и продовольствия Республики Башкортостан (далее-МСХ), Государственный комитет по строительству и архитектуре Республики Башкортостан (далее- Госстрой) пакетов документов для участия в конкурсном отборе муниципальных образований на получение субсидии для осуществления социальных выплат гражданам, молодым семьям и молодым специалистам-участникам Программ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заключение соглашения с МСХ и Госстроем о предоставлении субсидии МР Федоровский район Республики Башкортостан из Республиканского бюджета на предоставление социальных выплат гражданам, молодым семьям и молодым специалистам на приобретение (строительство) жилья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заключение соглашения с кредитными организациями, прошедшими конкурсный отбор, по реализации мероприятий долгосрочных программ</w:t>
      </w:r>
      <w:r w:rsidR="002702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70289"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принимает заявления от участников Программы и необходимых к нему документов на выдачу свидетельств о праве на получение социальной выплаты, на предоставление дополнительной социальной выплаты при рождении (усыновлении) ребенка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выдает свидетельства о праве на получение социальной выплаты на приобретение (строительство) жилья участникам Программ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осуществляет контроль в процессе приобретения (строительства) жилья молодыми семьями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рублей;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перечисляет бюджетные средства семьям-участникам действующих программ, предназначенных для предоставления социальных выплат на банковский счет уполномоченного банка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рублей;</w:t>
      </w:r>
    </w:p>
    <w:p w:rsid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предоставляет в МСХ и Госстрой отчеты об использовании средств федерального бюджета, бюджета Республики Башкортостан и бюджета муниципального района, выделенных на предоставление социальных выплат гражданам, молодым семьям и молодым специалистам в рамках реализации государственных программ Российской Федерации, региональных и муниципальных программ по обеспечению жильем граждан, молодых семей и молодых специалистов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– 0 (ноль) рублей</w:t>
      </w:r>
      <w:r w:rsidRPr="006431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r w:rsidR="009A6D8E" w:rsidRPr="009A6D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Покровский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сельсовет </w:t>
      </w:r>
      <w:r w:rsidRPr="006431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муниципального района Федоровский район Республики Башкортостан. </w:t>
      </w:r>
    </w:p>
    <w:p w:rsidR="0064316F" w:rsidRPr="0064316F" w:rsidRDefault="0064316F" w:rsidP="0064316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64316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нецелевого использования Стороной 1 финансовых средств, если данный факт установлен уполномоченными контрольными органами, финансовые средства подлежит возврату Стороне 2 по его требованию.</w:t>
      </w:r>
    </w:p>
    <w:p w:rsidR="0064316F" w:rsidRDefault="0064316F" w:rsidP="003911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Статья </w:t>
      </w:r>
      <w:r w:rsidR="00643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Права и обязанности Стороны 1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Сторона 1:</w:t>
      </w:r>
    </w:p>
    <w:p w:rsidR="00EB7232" w:rsidRPr="00B958D3" w:rsidRDefault="00EB7232" w:rsidP="00391130">
      <w:pPr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осуществляет полномочия, предусмотренные статьей 1 настоящего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Соглашения;</w:t>
      </w:r>
    </w:p>
    <w:p w:rsidR="00EB7232" w:rsidRPr="00B958D3" w:rsidRDefault="00EB7232" w:rsidP="00391130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распоряжается переданными ей финансовыми и пользуется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материальными средствами по целевому назначению;</w:t>
      </w:r>
    </w:p>
    <w:p w:rsidR="00EB7232" w:rsidRPr="00B958D3" w:rsidRDefault="00EB7232" w:rsidP="00391130">
      <w:pPr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предоставляет документы и иную инфор</w:t>
      </w:r>
      <w:r w:rsidR="0035140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мацию, связанную с выполнением переданных полномочий, не позднее 10 дней со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дня получения письменного запроса;</w:t>
      </w:r>
    </w:p>
    <w:p w:rsidR="00EB7232" w:rsidRPr="00B958D3" w:rsidRDefault="00EB7232" w:rsidP="00391130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обеспечивает условия для беспрепятственного проведения </w:t>
      </w:r>
      <w:r w:rsidR="0035140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Стороной</w:t>
      </w:r>
      <w:r w:rsidR="0035140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2 проверок осуществления переданных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полномочий </w:t>
      </w:r>
      <w:r w:rsidR="0035140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использования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предоставленных межбюджетных трансфертов;</w:t>
      </w:r>
    </w:p>
    <w:p w:rsidR="00EB7232" w:rsidRPr="00B958D3" w:rsidRDefault="00EB7232" w:rsidP="00391130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передает Стороне 2 муниципальное имущество, предусмотренное в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пункте 2 статьи 2 настоящего Соглашения, в надлежащем состоянии не позднее 10 дней после прекращения настоящего Соглашения на основании акта приема-передачи;</w:t>
      </w:r>
    </w:p>
    <w:p w:rsidR="00002B54" w:rsidRDefault="00EB7232" w:rsidP="00002B54">
      <w:pPr>
        <w:numPr>
          <w:ilvl w:val="0"/>
          <w:numId w:val="3"/>
        </w:numPr>
        <w:shd w:val="clear" w:color="auto" w:fill="FFFFFF"/>
        <w:tabs>
          <w:tab w:val="left" w:pos="1181"/>
          <w:tab w:val="left" w:leader="underscore" w:pos="3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позднее 25 декабря отчетного года передает Стороне 2 неиспользованные финансовые средства, перечисляем</w:t>
      </w:r>
      <w:r w:rsidR="00A834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ые на осуществление полномочий;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Статья </w:t>
      </w:r>
      <w:r w:rsidR="00643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</w:t>
      </w: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Права и обязанности Стороны 2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Сторона 2:</w:t>
      </w:r>
    </w:p>
    <w:p w:rsidR="004611B1" w:rsidRDefault="002404E7" w:rsidP="002404E7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002B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EB7232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еречисляет финансовые средства Стороне 1 в виде межбюджетных трансфертов и</w:t>
      </w:r>
      <w:r w:rsidR="004611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 бюджета сельского поселения </w:t>
      </w:r>
      <w:r w:rsidR="009A6D8E" w:rsidRPr="009A6D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Покровский </w:t>
      </w:r>
      <w:r w:rsidR="00EB7232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сельсовет муниципального</w:t>
      </w:r>
      <w:r w:rsidR="00EB7232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района Федоровский район Республики </w:t>
      </w:r>
      <w:r w:rsidR="004611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Башкортостан</w:t>
      </w:r>
      <w:r w:rsidR="009025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один раз в год, в срок не позднее 14 декабря текущего года</w:t>
      </w:r>
      <w:r w:rsidR="004611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согласно бюджетной росписи по передаваемым в соответствии с настоящим соглашением полномочиями;</w:t>
      </w:r>
    </w:p>
    <w:p w:rsidR="00002B54" w:rsidRDefault="00002B54" w:rsidP="002404E7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 </w:t>
      </w:r>
    </w:p>
    <w:p w:rsidR="00002B54" w:rsidRPr="00B958D3" w:rsidRDefault="00002B54" w:rsidP="0000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осуществлении данных полномочий</w:t>
      </w: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Сторона 2</w:t>
      </w:r>
      <w:r w:rsidRPr="00800F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 право:</w:t>
      </w:r>
    </w:p>
    <w:p w:rsidR="00002B54" w:rsidRPr="00B958D3" w:rsidRDefault="00002B54" w:rsidP="0000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направлять предложения о проведении контрольных мероприятий;</w:t>
      </w:r>
    </w:p>
    <w:p w:rsidR="00002B54" w:rsidRDefault="00002B54" w:rsidP="0000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 рассматривать</w:t>
      </w: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заключения и представления по результатам проведения контрольных мероприятий; </w:t>
      </w:r>
    </w:p>
    <w:p w:rsidR="00002B54" w:rsidRPr="00B958D3" w:rsidRDefault="00002B54" w:rsidP="00002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Сторона 1: </w:t>
      </w:r>
    </w:p>
    <w:p w:rsidR="00002B54" w:rsidRPr="00B958D3" w:rsidRDefault="00002B54" w:rsidP="00002B54">
      <w:pPr>
        <w:shd w:val="clear" w:color="auto" w:fill="FFFFFF"/>
        <w:tabs>
          <w:tab w:val="left" w:pos="1181"/>
          <w:tab w:val="left" w:leader="underscore" w:pos="3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обеспечивает в рамках настоящего Соглашения реализацию своих полномочий; </w:t>
      </w:r>
    </w:p>
    <w:p w:rsidR="00002B54" w:rsidRPr="00B958D3" w:rsidRDefault="00002B54" w:rsidP="00002B54">
      <w:pPr>
        <w:shd w:val="clear" w:color="auto" w:fill="FFFFFF"/>
        <w:tabs>
          <w:tab w:val="left" w:pos="1181"/>
          <w:tab w:val="left" w:leader="underscore" w:pos="3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направляет представления Стороне 2, принимает другие предусмотренные законодательством меры по устранению и предотвращению выявляемых нарушений; </w:t>
      </w:r>
    </w:p>
    <w:p w:rsidR="00EB7232" w:rsidRPr="00B958D3" w:rsidRDefault="00002B54" w:rsidP="00E9517C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определяет формы, цели, задачи и исполнителей проводимых мероприятий, способы их проведения</w:t>
      </w:r>
      <w:r w:rsidR="00E951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F4E52" w:rsidRDefault="00AF4E52" w:rsidP="00E95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7232" w:rsidRPr="00E9517C" w:rsidRDefault="00EB7232" w:rsidP="00E95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Статья </w:t>
      </w:r>
      <w:r w:rsidR="00643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</w:t>
      </w: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Основания и порядок прекращения соглашения</w:t>
      </w:r>
    </w:p>
    <w:p w:rsidR="00EB7232" w:rsidRPr="00B958D3" w:rsidRDefault="00EB7232" w:rsidP="00391130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Настоящее Соглашение прекращается по истечении срока его действия.</w:t>
      </w:r>
    </w:p>
    <w:p w:rsidR="00EB7232" w:rsidRPr="00B958D3" w:rsidRDefault="00EB7232" w:rsidP="00391130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Настоящее соглашение может быть досрочно прекращено:</w:t>
      </w:r>
    </w:p>
    <w:p w:rsidR="00EB7232" w:rsidRPr="00B958D3" w:rsidRDefault="00EB7232" w:rsidP="00391130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соглашению Сторон;</w:t>
      </w:r>
    </w:p>
    <w:p w:rsidR="00EB7232" w:rsidRPr="00B958D3" w:rsidRDefault="00EB7232" w:rsidP="00391130">
      <w:pPr>
        <w:widowControl w:val="0"/>
        <w:numPr>
          <w:ilvl w:val="0"/>
          <w:numId w:val="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 одностороннем порядке без обращения в суд: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EB7232" w:rsidRPr="00B958D3" w:rsidRDefault="00EB7232" w:rsidP="00391130">
      <w:pPr>
        <w:shd w:val="clear" w:color="auto" w:fill="FFFFFF"/>
        <w:tabs>
          <w:tab w:val="left" w:leader="underscore" w:pos="82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- Советом    муниципального    района    Федоровский район Республики Башкортостан в случае неоднократной (два и более раз) просрочки перечисления межбюджетных трансфертов, предусмотренных в пункте 1 статьи 3 настоящего Соглашения, более 3 месяцев с момента последнего перечисления</w:t>
      </w:r>
      <w:r w:rsidRPr="00B958D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 случае установления факта нарушения Стороной 1 осуществления переданных полномочий.</w:t>
      </w:r>
    </w:p>
    <w:p w:rsidR="00EB7232" w:rsidRPr="00B958D3" w:rsidRDefault="00EB7232" w:rsidP="00391130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3.Уведомление   о   расторжении   настоящего   Соглашения   в одностороннем порядке направляется другой Стороне в письменном виде.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Соглашение считается расторгнутым по истечении 30 дней с даты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направления указанного уведомления.</w:t>
      </w:r>
    </w:p>
    <w:p w:rsidR="00EB7232" w:rsidRPr="00B958D3" w:rsidRDefault="00EB7232" w:rsidP="00391130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30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  <w:r w:rsidRPr="00AB30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0863E9" w:rsidRPr="00AB30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прекращении настоящего Соглашения, в том числе досрочном, Сторона 1 возвращает неиспользованные материальные и финансовые</w:t>
      </w:r>
      <w:r w:rsidR="000863E9" w:rsidRPr="00AB30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средства до 20 декабря текущего года.</w:t>
      </w:r>
    </w:p>
    <w:p w:rsidR="00AF4E52" w:rsidRDefault="00AF4E52" w:rsidP="003911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Статья </w:t>
      </w:r>
      <w:r w:rsidR="00643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</w:t>
      </w: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Ответственность Сторон</w:t>
      </w:r>
    </w:p>
    <w:p w:rsidR="00EB7232" w:rsidRPr="00B958D3" w:rsidRDefault="00EB7232" w:rsidP="003911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EB7232" w:rsidRPr="00B958D3" w:rsidRDefault="00EB7232" w:rsidP="00391130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просрочки перечисления межбюджетных трансфертов,</w:t>
      </w:r>
      <w:r w:rsidR="0035140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предусмотренных пунктом 1 статьи 3 настоящего Соглашения</w:t>
      </w:r>
      <w:r w:rsidR="0035140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Сторона 1 вправе взыскать со Стороны 2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проценты в размере 1/300 ставки рефинансирования Банка России от не перечисленных в установленный срок сумм.</w:t>
      </w:r>
    </w:p>
    <w:p w:rsidR="00EB7232" w:rsidRPr="00E9517C" w:rsidRDefault="0035140F" w:rsidP="00E9517C">
      <w:pPr>
        <w:shd w:val="clear" w:color="auto" w:fill="FFFFFF"/>
        <w:tabs>
          <w:tab w:val="left" w:pos="1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proofErr w:type="gramStart"/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B7232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случае несвоевременного и (или) неполного исполнения</w:t>
      </w:r>
      <w:r w:rsidR="00EB7232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обязательств, перечисленных в статье 1 настоящего Соглашения, Сторона 2 вправе взыскать со Стороны 1 неустойку в размере 0,1 % от об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ъема межбюджетных трансфертов, предусмотренных статьей 3 </w:t>
      </w:r>
      <w:r w:rsidR="00EB7232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настоящего Соглашения.</w:t>
      </w:r>
    </w:p>
    <w:p w:rsidR="00AF4E52" w:rsidRDefault="00AF4E52" w:rsidP="00E95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7232" w:rsidRPr="00E9517C" w:rsidRDefault="00EB7232" w:rsidP="00E95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Статья </w:t>
      </w:r>
      <w:r w:rsidR="00643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</w:t>
      </w: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Порядок разрешения споров</w:t>
      </w:r>
    </w:p>
    <w:p w:rsidR="00EB7232" w:rsidRPr="00B958D3" w:rsidRDefault="00EB7232" w:rsidP="00391130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Споры, связанные с исп</w:t>
      </w:r>
      <w:r w:rsidR="0035140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олнением настоящего Соглашения,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разрешаются сторонами путем проведения переговоров и использования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иных согласительных процедур.</w:t>
      </w:r>
    </w:p>
    <w:p w:rsidR="00EB7232" w:rsidRPr="00E9517C" w:rsidRDefault="00EB7232" w:rsidP="00E9517C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proofErr w:type="gramStart"/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случае не</w:t>
      </w:r>
      <w:r w:rsidR="00CF7F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достижения соглашения, спор под</w:t>
      </w:r>
      <w:r w:rsidR="0035140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лежит рассмотрению Арбитражным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судом Республики Башкортостан в соответствии с законодательством.</w:t>
      </w:r>
    </w:p>
    <w:p w:rsidR="00AF4E52" w:rsidRDefault="00AF4E52" w:rsidP="00E95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7232" w:rsidRPr="00E9517C" w:rsidRDefault="00EB7232" w:rsidP="00E951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Статья </w:t>
      </w:r>
      <w:r w:rsidR="006431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</w:t>
      </w:r>
      <w:r w:rsidRPr="00B958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Заключительные условия</w:t>
      </w:r>
    </w:p>
    <w:p w:rsidR="00EB7232" w:rsidRPr="00B958D3" w:rsidRDefault="00EB7232" w:rsidP="00391130">
      <w:pPr>
        <w:shd w:val="clear" w:color="auto" w:fill="FFFFFF"/>
        <w:tabs>
          <w:tab w:val="left" w:leader="underscore" w:pos="2386"/>
          <w:tab w:val="left" w:leader="underscore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Настоящее Соглашение</w:t>
      </w:r>
      <w:r w:rsidR="004611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вступает в силу с 1 января 202</w:t>
      </w:r>
      <w:r w:rsidR="000863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года, но не ранее его утверждения решениями Совета сельского поселения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9A6D8E" w:rsidRPr="009A6D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Покровский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сельсовет муниципального района Федоровский район </w:t>
      </w:r>
      <w:r w:rsidR="008934A6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Республики   Башкортостан,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Совета   муниципального   района Федоровский район Республики Башкортоста</w:t>
      </w:r>
      <w:r w:rsidR="004925BF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 и действует по 31 д</w:t>
      </w:r>
      <w:r w:rsidR="004611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екабря 202</w:t>
      </w:r>
      <w:r w:rsidR="000863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года.</w:t>
      </w:r>
    </w:p>
    <w:p w:rsidR="00EB7232" w:rsidRPr="00B958D3" w:rsidRDefault="00EB7232" w:rsidP="00391130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изменения и дополнения к настоящему Соглашению вносятся по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взаимному    согласию    сторон    и    оформляются    дополнительными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соглашениями в письменной форме, подписанными уполномоченными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представителями Сторон.</w:t>
      </w:r>
    </w:p>
    <w:p w:rsidR="00EB7232" w:rsidRPr="00B958D3" w:rsidRDefault="00EB7232" w:rsidP="00391130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всем вопросам, не урегулированным настоящим Соглашением, но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возникающим   в   ходе</w:t>
      </w:r>
      <w:r w:rsidR="008934A6"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его   реализации, 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стороны   Соглашения   будут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руководствоваться законодательством.</w:t>
      </w:r>
    </w:p>
    <w:p w:rsidR="00EB7232" w:rsidRPr="00B958D3" w:rsidRDefault="00EB7232" w:rsidP="00391130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Настоящее Соглашение составлено в двух экземплярах, по одному</w:t>
      </w:r>
      <w:r w:rsidRPr="00B958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для каждой из сторон, которые имеют равную юридическую силу.</w:t>
      </w:r>
    </w:p>
    <w:p w:rsidR="00B958D3" w:rsidRDefault="00B958D3" w:rsidP="00580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354D" w:rsidRDefault="0064316F" w:rsidP="0051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EB7232" w:rsidRPr="00B958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Адреса и реквизиты Сторон:</w:t>
      </w:r>
    </w:p>
    <w:p w:rsidR="005130E1" w:rsidRPr="005130E1" w:rsidRDefault="005130E1" w:rsidP="0051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4536"/>
      </w:tblGrid>
      <w:tr w:rsidR="009A6D8E" w:rsidRPr="00B958D3" w:rsidTr="000863E9">
        <w:tc>
          <w:tcPr>
            <w:tcW w:w="4815" w:type="dxa"/>
            <w:shd w:val="clear" w:color="auto" w:fill="auto"/>
          </w:tcPr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 сельского поселения Покровский сельский совет муниципального района Федоровский район Республики Башкортостан</w:t>
            </w:r>
          </w:p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453282 Республика Башкортостан</w:t>
            </w:r>
          </w:p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Фёдоровский район с. Покровка,</w:t>
            </w:r>
          </w:p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Молодежная, 5</w:t>
            </w:r>
          </w:p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 0247004537</w:t>
            </w: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ОГРН 1060247002826</w:t>
            </w: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9A6D8E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A6D8E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сельского поселения Покровский сельсовет муниципального района Федоровский район республики Башкортостан</w:t>
            </w:r>
          </w:p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A6D8E" w:rsidRDefault="00AF4E52" w:rsidP="009A6D8E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И.А.Акимова</w:t>
            </w:r>
            <w:proofErr w:type="spellEnd"/>
            <w:r w:rsidR="009A6D8E"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AF4E52" w:rsidRPr="00B958D3" w:rsidRDefault="00AF4E52" w:rsidP="009A6D8E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 муниципального района</w:t>
            </w:r>
          </w:p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Фёдоровский район Республики</w:t>
            </w:r>
          </w:p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Башкортостан</w:t>
            </w:r>
          </w:p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453280 Республика Башкортостан</w:t>
            </w:r>
          </w:p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Фёдоровский район, с. </w:t>
            </w:r>
            <w:proofErr w:type="spellStart"/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Фёдоровка</w:t>
            </w:r>
            <w:proofErr w:type="spellEnd"/>
          </w:p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Ленина, 48</w:t>
            </w:r>
          </w:p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 0247004230</w:t>
            </w:r>
          </w:p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ОГРН 1050201600701</w:t>
            </w: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Совета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Фёдоровский район</w:t>
            </w:r>
          </w:p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Башкортостан</w:t>
            </w:r>
          </w:p>
          <w:p w:rsidR="009A6D8E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right="55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958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_______</w:t>
            </w:r>
            <w:r w:rsidRPr="00B958D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К.Н. Морозов</w:t>
            </w:r>
          </w:p>
          <w:p w:rsidR="009A6D8E" w:rsidRPr="00B958D3" w:rsidRDefault="009A6D8E" w:rsidP="000C2107">
            <w:pPr>
              <w:shd w:val="clear" w:color="auto" w:fill="FFFFFF"/>
              <w:spacing w:after="0" w:line="317" w:lineRule="exact"/>
              <w:ind w:left="1109" w:right="55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9A6D8E" w:rsidRPr="00B958D3" w:rsidRDefault="009A6D8E" w:rsidP="009A6D8E">
      <w:pPr>
        <w:shd w:val="clear" w:color="auto" w:fill="FFFFFF"/>
        <w:spacing w:after="0" w:line="317" w:lineRule="exact"/>
        <w:ind w:left="1109" w:right="5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130E1" w:rsidRPr="00B958D3" w:rsidRDefault="005130E1" w:rsidP="00391130">
      <w:pPr>
        <w:rPr>
          <w:sz w:val="28"/>
          <w:szCs w:val="24"/>
        </w:rPr>
      </w:pPr>
    </w:p>
    <w:sectPr w:rsidR="005130E1" w:rsidRPr="00B958D3" w:rsidSect="000863E9">
      <w:pgSz w:w="11906" w:h="16838"/>
      <w:pgMar w:top="993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60F"/>
    <w:multiLevelType w:val="multilevel"/>
    <w:tmpl w:val="E2BE22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B223A2"/>
    <w:multiLevelType w:val="multilevel"/>
    <w:tmpl w:val="9050E6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8D514B"/>
    <w:multiLevelType w:val="hybridMultilevel"/>
    <w:tmpl w:val="B9D237C6"/>
    <w:lvl w:ilvl="0" w:tplc="1460F21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DC5C28"/>
    <w:multiLevelType w:val="singleLevel"/>
    <w:tmpl w:val="4A02B60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7A7C31"/>
    <w:multiLevelType w:val="hybridMultilevel"/>
    <w:tmpl w:val="C0980B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F56837"/>
    <w:multiLevelType w:val="hybridMultilevel"/>
    <w:tmpl w:val="5D9E04FE"/>
    <w:lvl w:ilvl="0" w:tplc="FB4C3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6D1057"/>
    <w:multiLevelType w:val="singleLevel"/>
    <w:tmpl w:val="FD4A9E7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C532AB"/>
    <w:multiLevelType w:val="singleLevel"/>
    <w:tmpl w:val="1520CCAC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4A62B14"/>
    <w:multiLevelType w:val="singleLevel"/>
    <w:tmpl w:val="B71E86D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725B3B"/>
    <w:multiLevelType w:val="singleLevel"/>
    <w:tmpl w:val="81FE8636"/>
    <w:lvl w:ilvl="0">
      <w:start w:val="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)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32"/>
    <w:rsid w:val="00002B54"/>
    <w:rsid w:val="00071F9D"/>
    <w:rsid w:val="000752CA"/>
    <w:rsid w:val="000863E9"/>
    <w:rsid w:val="000F0855"/>
    <w:rsid w:val="001336E0"/>
    <w:rsid w:val="00166F27"/>
    <w:rsid w:val="00174FE8"/>
    <w:rsid w:val="001F3830"/>
    <w:rsid w:val="002404E7"/>
    <w:rsid w:val="00270289"/>
    <w:rsid w:val="0035140F"/>
    <w:rsid w:val="0037032B"/>
    <w:rsid w:val="00371F73"/>
    <w:rsid w:val="00391130"/>
    <w:rsid w:val="004526C4"/>
    <w:rsid w:val="004611B1"/>
    <w:rsid w:val="004925BF"/>
    <w:rsid w:val="005075D0"/>
    <w:rsid w:val="005130E1"/>
    <w:rsid w:val="0058067E"/>
    <w:rsid w:val="006121AE"/>
    <w:rsid w:val="0064316F"/>
    <w:rsid w:val="00671EC6"/>
    <w:rsid w:val="006734AE"/>
    <w:rsid w:val="007B13DB"/>
    <w:rsid w:val="00800F24"/>
    <w:rsid w:val="008875CB"/>
    <w:rsid w:val="0089224F"/>
    <w:rsid w:val="008934A6"/>
    <w:rsid w:val="008B7EA3"/>
    <w:rsid w:val="0090257E"/>
    <w:rsid w:val="00905250"/>
    <w:rsid w:val="00962F45"/>
    <w:rsid w:val="0096717B"/>
    <w:rsid w:val="009A6D8E"/>
    <w:rsid w:val="009E18CC"/>
    <w:rsid w:val="00A11816"/>
    <w:rsid w:val="00A72C76"/>
    <w:rsid w:val="00A834CC"/>
    <w:rsid w:val="00AB3004"/>
    <w:rsid w:val="00AF4E52"/>
    <w:rsid w:val="00B27E40"/>
    <w:rsid w:val="00B958D3"/>
    <w:rsid w:val="00BC1678"/>
    <w:rsid w:val="00C8538B"/>
    <w:rsid w:val="00CF7F8E"/>
    <w:rsid w:val="00D51520"/>
    <w:rsid w:val="00D62064"/>
    <w:rsid w:val="00DB7855"/>
    <w:rsid w:val="00DC07C3"/>
    <w:rsid w:val="00DE5ED3"/>
    <w:rsid w:val="00DF3CDF"/>
    <w:rsid w:val="00E10D52"/>
    <w:rsid w:val="00E654E0"/>
    <w:rsid w:val="00E71516"/>
    <w:rsid w:val="00E77D6A"/>
    <w:rsid w:val="00E9517C"/>
    <w:rsid w:val="00EB7232"/>
    <w:rsid w:val="00E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9CC4-28B5-4697-9415-C3AD57F1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7C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6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02B54"/>
    <w:pPr>
      <w:ind w:left="720"/>
      <w:contextualSpacing/>
    </w:pPr>
  </w:style>
  <w:style w:type="character" w:customStyle="1" w:styleId="95pt">
    <w:name w:val="Основной текст + 9;5 pt;Полужирный"/>
    <w:rsid w:val="00086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DC07C3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0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2177DB2F2D9A20AAC2ADD4BBCB18A6C5172F1E709E59712C8F641A9jEL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B2177DB2F2D9A20AAC2ADD4BBCB18A6C5172F1E709E59712C8F641A9EA4A61D5DFA3B3AFj7L6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B2177DB2F2D9A20AAC2ADD4BBCB18A6C5172F1E709E59712C8F641A9jEL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B2177DB2F2D9A20AAC2ADD4BBCB18A6C5172F1E709E59712C8F641A9EA4A61D5DFA3B3AFj7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C4A86-2EBB-438E-B46E-258DAC99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Зария Адигамова</dc:creator>
  <cp:keywords/>
  <dc:description/>
  <cp:lastModifiedBy>Пользователь</cp:lastModifiedBy>
  <cp:revision>45</cp:revision>
  <cp:lastPrinted>2021-12-24T09:46:00Z</cp:lastPrinted>
  <dcterms:created xsi:type="dcterms:W3CDTF">2020-12-03T05:18:00Z</dcterms:created>
  <dcterms:modified xsi:type="dcterms:W3CDTF">2022-12-22T11:07:00Z</dcterms:modified>
</cp:coreProperties>
</file>