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532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9309FB" w:rsidTr="009309FB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309FB" w:rsidRDefault="009309FB">
            <w:pPr>
              <w:spacing w:line="256" w:lineRule="auto"/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9309FB" w:rsidRDefault="009309FB">
            <w:pPr>
              <w:spacing w:line="256" w:lineRule="auto"/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  <w:proofErr w:type="gramEnd"/>
          </w:p>
          <w:p w:rsidR="009309FB" w:rsidRDefault="009309F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Федоровка районы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9309FB" w:rsidRDefault="009309FB">
            <w:pPr>
              <w:pStyle w:val="a3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                   </w:t>
            </w:r>
            <w:r>
              <w:rPr>
                <w:b w:val="0"/>
                <w:sz w:val="20"/>
                <w:lang w:eastAsia="en-US"/>
              </w:rPr>
              <w:t>453293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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</w:t>
            </w:r>
            <w:proofErr w:type="gramStart"/>
            <w:r>
              <w:rPr>
                <w:b w:val="0"/>
                <w:sz w:val="20"/>
                <w:lang w:eastAsia="en-US"/>
              </w:rPr>
              <w:t>Федоровка  районы</w:t>
            </w:r>
            <w:proofErr w:type="gramEnd"/>
            <w:r>
              <w:rPr>
                <w:b w:val="0"/>
                <w:sz w:val="20"/>
                <w:lang w:eastAsia="en-US"/>
              </w:rPr>
              <w:t>,</w:t>
            </w:r>
          </w:p>
          <w:p w:rsidR="009309FB" w:rsidRDefault="009309FB">
            <w:pPr>
              <w:pStyle w:val="a3"/>
              <w:spacing w:line="25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  <w:lang w:eastAsia="en-US"/>
              </w:rPr>
              <w:t>Покровка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</w:t>
            </w:r>
            <w:r>
              <w:rPr>
                <w:b w:val="0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  <w:lang w:eastAsia="en-US"/>
              </w:rPr>
              <w:t>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</w:t>
            </w:r>
          </w:p>
          <w:p w:rsidR="009309FB" w:rsidRDefault="009309F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Яшләр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val="be-BY" w:eastAsia="en-US"/>
              </w:rPr>
              <w:t>урамы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val="be-BY" w:eastAsia="en-US"/>
              </w:rPr>
              <w:t xml:space="preserve">5 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val="be-BY" w:eastAsia="en-US"/>
              </w:rPr>
              <w:t>47-14</w:t>
            </w:r>
          </w:p>
          <w:p w:rsidR="009309FB" w:rsidRDefault="009309FB">
            <w:pPr>
              <w:spacing w:line="256" w:lineRule="auto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lang w:val="be-BY" w:eastAsia="en-US"/>
              </w:rPr>
              <w:t xml:space="preserve">           </w:t>
            </w:r>
            <w:r>
              <w:rPr>
                <w:b/>
                <w:lang w:val="be-BY" w:eastAsia="en-US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val="be-BY" w:eastAsia="en-US"/>
              </w:rPr>
              <w:t>1020201337573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Е-</w:t>
            </w:r>
            <w:r>
              <w:rPr>
                <w:b/>
                <w:sz w:val="18"/>
                <w:szCs w:val="18"/>
                <w:lang w:val="en-GB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upravp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@</w:t>
            </w:r>
            <w:r>
              <w:rPr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309FB" w:rsidRDefault="009309FB">
            <w:pPr>
              <w:spacing w:line="256" w:lineRule="auto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9309FB" w:rsidRDefault="009309F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309FB" w:rsidRDefault="009309FB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</w:p>
          <w:p w:rsidR="009309FB" w:rsidRDefault="009309FB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Республика Башкортостан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Покровский сельсовет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9309FB" w:rsidRDefault="009309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B7Ant" w:hAnsi="B7Ant"/>
                <w:lang w:eastAsia="en-US"/>
              </w:rPr>
              <w:t></w:t>
            </w:r>
            <w:r>
              <w:rPr>
                <w:rFonts w:ascii="B7Ant" w:hAnsi="B7Ant"/>
                <w:lang w:eastAsia="en-US"/>
              </w:rPr>
              <w:t></w:t>
            </w:r>
            <w:r>
              <w:rPr>
                <w:rFonts w:ascii="B7Ant" w:hAnsi="B7Ant"/>
                <w:lang w:eastAsia="en-US"/>
              </w:rPr>
              <w:t></w:t>
            </w:r>
            <w:r>
              <w:rPr>
                <w:rFonts w:ascii="B7Ant" w:hAnsi="B7Ant"/>
                <w:lang w:eastAsia="en-US"/>
              </w:rPr>
              <w:t></w:t>
            </w:r>
            <w:r>
              <w:rPr>
                <w:rFonts w:ascii="B7Ant" w:hAnsi="B7Ant"/>
                <w:lang w:eastAsia="en-US"/>
              </w:rPr>
              <w:t></w:t>
            </w:r>
            <w:r>
              <w:rPr>
                <w:rFonts w:ascii="B7Ant" w:hAnsi="B7Ant"/>
                <w:lang w:eastAsia="en-US"/>
              </w:rPr>
              <w:t>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Федоровский район</w:t>
            </w:r>
            <w:r>
              <w:rPr>
                <w:rFonts w:ascii="B7Ant" w:hAnsi="B7Ant"/>
                <w:lang w:eastAsia="en-US"/>
              </w:rPr>
              <w:t></w:t>
            </w:r>
          </w:p>
          <w:p w:rsidR="009309FB" w:rsidRDefault="009309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Покровка, </w:t>
            </w:r>
            <w:r>
              <w:rPr>
                <w:rFonts w:ascii="B7Ant" w:hAnsi="B7Ant"/>
                <w:lang w:eastAsia="en-US"/>
              </w:rPr>
              <w:t></w:t>
            </w:r>
          </w:p>
          <w:p w:rsidR="009309FB" w:rsidRDefault="009309FB">
            <w:pPr>
              <w:spacing w:line="256" w:lineRule="auto"/>
              <w:jc w:val="center"/>
              <w:rPr>
                <w:rFonts w:ascii="B7Ant" w:hAnsi="B7Ant"/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rFonts w:ascii="B7Ant" w:hAnsi="B7Ant"/>
                <w:lang w:eastAsia="en-US"/>
              </w:rPr>
              <w:t></w:t>
            </w:r>
            <w:r>
              <w:rPr>
                <w:lang w:eastAsia="en-US"/>
              </w:rPr>
              <w:t xml:space="preserve"> 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Молодежная, 5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47-14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eastAsia="en-US"/>
              </w:rPr>
              <w:t>1020201337573</w:t>
            </w:r>
          </w:p>
          <w:p w:rsidR="009309FB" w:rsidRDefault="009309F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Е-</w:t>
            </w:r>
            <w:r>
              <w:rPr>
                <w:b/>
                <w:sz w:val="18"/>
                <w:szCs w:val="18"/>
                <w:lang w:val="en-GB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upravp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@</w:t>
            </w:r>
            <w:r>
              <w:rPr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309FB" w:rsidRDefault="009309FB">
            <w:pPr>
              <w:spacing w:line="256" w:lineRule="auto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309FB" w:rsidRDefault="009309FB" w:rsidP="009309FB">
      <w:pPr>
        <w:pStyle w:val="ConsPlusTitle"/>
        <w:widowControl/>
        <w:rPr>
          <w:b w:val="0"/>
        </w:rPr>
      </w:pPr>
      <w:r>
        <w:t xml:space="preserve">                                       </w:t>
      </w:r>
    </w:p>
    <w:p w:rsidR="009309FB" w:rsidRDefault="009309FB" w:rsidP="009309FB">
      <w:pPr>
        <w:rPr>
          <w:b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</w:rPr>
        <w:t xml:space="preserve">       Ҡ</w:t>
      </w:r>
      <w:r>
        <w:rPr>
          <w:b/>
          <w:sz w:val="28"/>
          <w:szCs w:val="28"/>
          <w:lang w:val="be-BY"/>
        </w:rPr>
        <w:t xml:space="preserve">АРАР      </w:t>
      </w:r>
      <w:r>
        <w:rPr>
          <w:b/>
          <w:lang w:val="be-BY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be-BY"/>
        </w:rPr>
        <w:t>ПОСТАНОВЛЕНИЕ</w:t>
      </w:r>
    </w:p>
    <w:p w:rsidR="009309FB" w:rsidRDefault="009309FB" w:rsidP="009309F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09FB" w:rsidRDefault="009309FB" w:rsidP="009309FB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26 февраль 2018 й.                              № 7                26 </w:t>
      </w:r>
      <w:proofErr w:type="gramStart"/>
      <w:r>
        <w:rPr>
          <w:sz w:val="28"/>
          <w:szCs w:val="28"/>
        </w:rPr>
        <w:t>февраля  2018</w:t>
      </w:r>
      <w:proofErr w:type="gramEnd"/>
      <w:r>
        <w:rPr>
          <w:sz w:val="28"/>
          <w:szCs w:val="28"/>
        </w:rPr>
        <w:t xml:space="preserve"> г.</w:t>
      </w:r>
    </w:p>
    <w:p w:rsidR="009309FB" w:rsidRDefault="009309FB" w:rsidP="009309FB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 в постановление  главы Администрации сельского поселения  </w:t>
      </w:r>
      <w:r>
        <w:rPr>
          <w:rFonts w:ascii="Times New Roman" w:hAnsi="Times New Roman"/>
          <w:sz w:val="28"/>
          <w:szCs w:val="28"/>
          <w:lang w:val="ru-RU"/>
        </w:rPr>
        <w:t>Покровский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ьсовет муниципального района Федоровский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28.04.</w:t>
      </w:r>
      <w:r>
        <w:rPr>
          <w:rFonts w:ascii="Times New Roman" w:hAnsi="Times New Roman"/>
          <w:color w:val="000000"/>
          <w:sz w:val="28"/>
          <w:szCs w:val="28"/>
        </w:rPr>
        <w:t>2015  года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 осуществления администрацией  сельского поселения  </w:t>
      </w:r>
      <w:r>
        <w:rPr>
          <w:rFonts w:ascii="Times New Roman" w:hAnsi="Times New Roman"/>
          <w:sz w:val="28"/>
          <w:szCs w:val="28"/>
          <w:lang w:val="ru-RU"/>
        </w:rPr>
        <w:t>Покровский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Федерации»</w:t>
      </w:r>
    </w:p>
    <w:p w:rsidR="009309FB" w:rsidRDefault="009309FB" w:rsidP="009309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x-none"/>
        </w:rPr>
        <w:t xml:space="preserve"> </w:t>
      </w:r>
    </w:p>
    <w:p w:rsidR="009309FB" w:rsidRDefault="009309FB" w:rsidP="009309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со ст. 20 Бюджетного кодекса Российской Федерации, </w:t>
      </w:r>
      <w:proofErr w:type="gramStart"/>
      <w:r>
        <w:rPr>
          <w:color w:val="000000"/>
          <w:sz w:val="28"/>
          <w:szCs w:val="28"/>
        </w:rPr>
        <w:t>Администрация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сельсовет  муниципального района Федоровский район Республики Башкортостан постановляет:</w:t>
      </w:r>
    </w:p>
    <w:p w:rsidR="009309FB" w:rsidRDefault="009309FB" w:rsidP="009309FB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изменения в  постановление  главы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>Михайловский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 w:val="0"/>
          <w:sz w:val="28"/>
          <w:szCs w:val="28"/>
          <w:lang w:val="ru-RU"/>
        </w:rPr>
        <w:t>28.04.</w:t>
      </w:r>
      <w:r>
        <w:rPr>
          <w:rFonts w:ascii="Times New Roman" w:hAnsi="Times New Roman"/>
          <w:b w:val="0"/>
          <w:sz w:val="28"/>
          <w:szCs w:val="28"/>
        </w:rPr>
        <w:t>2015 года №</w:t>
      </w:r>
      <w:r>
        <w:rPr>
          <w:rFonts w:ascii="Times New Roman" w:hAnsi="Times New Roman"/>
          <w:b w:val="0"/>
          <w:sz w:val="28"/>
          <w:szCs w:val="28"/>
          <w:lang w:val="ru-RU"/>
        </w:rPr>
        <w:t>14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порядка   осуществления администрацией  сельского поселения  </w:t>
      </w:r>
      <w:r>
        <w:rPr>
          <w:rFonts w:ascii="Times New Roman" w:hAnsi="Times New Roman"/>
          <w:b w:val="0"/>
          <w:sz w:val="28"/>
          <w:szCs w:val="28"/>
          <w:lang w:val="ru-RU"/>
        </w:rPr>
        <w:t>Покровский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Федоровский район Республики Башкортостан бюджетных полномочий главных администраторов доходов бюджетов бюджетной системы Российской Федерации» и исключить коды бюджетной классификации, указанные в приложение №1 в новой редакции (приложение №1).</w:t>
      </w:r>
      <w:r>
        <w:rPr>
          <w:sz w:val="28"/>
          <w:szCs w:val="28"/>
        </w:rPr>
        <w:t xml:space="preserve"> </w:t>
      </w:r>
    </w:p>
    <w:p w:rsidR="009309FB" w:rsidRDefault="009309FB" w:rsidP="009309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9309FB" w:rsidRDefault="009309FB" w:rsidP="009309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26 февраля 2018 года.</w:t>
      </w:r>
    </w:p>
    <w:p w:rsidR="009309FB" w:rsidRDefault="009309FB" w:rsidP="009309FB">
      <w:pPr>
        <w:jc w:val="both"/>
        <w:rPr>
          <w:color w:val="000000"/>
          <w:sz w:val="28"/>
          <w:szCs w:val="28"/>
        </w:rPr>
      </w:pPr>
    </w:p>
    <w:p w:rsidR="009309FB" w:rsidRDefault="009309FB" w:rsidP="009309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9309FB" w:rsidRDefault="009309FB" w:rsidP="009309FB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Покровский сельсовет                                                          </w:t>
      </w:r>
      <w:proofErr w:type="spellStart"/>
      <w:r>
        <w:rPr>
          <w:sz w:val="28"/>
          <w:szCs w:val="28"/>
        </w:rPr>
        <w:t>Г.С.Юсупова</w:t>
      </w:r>
      <w:proofErr w:type="spellEnd"/>
    </w:p>
    <w:p w:rsidR="009309FB" w:rsidRDefault="009309FB" w:rsidP="009309FB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9FB" w:rsidRDefault="009309FB" w:rsidP="009309FB">
      <w:pPr>
        <w:rPr>
          <w:sz w:val="28"/>
          <w:szCs w:val="28"/>
        </w:rPr>
        <w:sectPr w:rsidR="009309FB">
          <w:pgSz w:w="11909" w:h="16834"/>
          <w:pgMar w:top="1134" w:right="567" w:bottom="1134" w:left="1701" w:header="720" w:footer="720" w:gutter="0"/>
          <w:cols w:space="720"/>
        </w:sectPr>
      </w:pPr>
    </w:p>
    <w:p w:rsidR="009309FB" w:rsidRDefault="009309FB" w:rsidP="009309FB">
      <w:pPr>
        <w:framePr w:h="604" w:hSpace="38" w:wrap="notBeside" w:vAnchor="text" w:hAnchor="margin" w:x="4844" w:y="423"/>
        <w:rPr>
          <w:sz w:val="28"/>
          <w:szCs w:val="28"/>
        </w:rPr>
      </w:pPr>
    </w:p>
    <w:p w:rsidR="009309FB" w:rsidRDefault="009309FB" w:rsidP="009309FB">
      <w:pPr>
        <w:pStyle w:val="1"/>
        <w:tabs>
          <w:tab w:val="left" w:pos="10348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Приложение №1</w:t>
      </w:r>
    </w:p>
    <w:p w:rsidR="009309FB" w:rsidRDefault="009309FB" w:rsidP="009309FB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сельского </w:t>
      </w:r>
      <w:proofErr w:type="gramStart"/>
      <w:r>
        <w:rPr>
          <w:sz w:val="24"/>
          <w:szCs w:val="24"/>
        </w:rPr>
        <w:t>поселения  Покровский</w:t>
      </w:r>
      <w:proofErr w:type="gramEnd"/>
      <w:r>
        <w:rPr>
          <w:sz w:val="24"/>
          <w:szCs w:val="24"/>
        </w:rPr>
        <w:t xml:space="preserve"> сельсовет муниципального района Федоровский район Республики Башкортостан от 26 февраля 2018г. № 7</w:t>
      </w:r>
    </w:p>
    <w:p w:rsidR="009309FB" w:rsidRDefault="009309FB" w:rsidP="009309FB">
      <w:pPr>
        <w:ind w:left="5529"/>
        <w:rPr>
          <w:sz w:val="24"/>
          <w:szCs w:val="24"/>
        </w:rPr>
      </w:pPr>
    </w:p>
    <w:p w:rsidR="009309FB" w:rsidRDefault="009309FB" w:rsidP="009309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сельского поселения Покровский сельсовет муниципального района Федоровский район Республика Башкортостан, закрепляемые за ними виды (подвиды) доходов бюджета</w:t>
      </w:r>
    </w:p>
    <w:p w:rsidR="009309FB" w:rsidRDefault="009309FB" w:rsidP="009309FB">
      <w:pPr>
        <w:rPr>
          <w:sz w:val="24"/>
          <w:szCs w:val="24"/>
        </w:rPr>
      </w:pPr>
    </w:p>
    <w:p w:rsidR="009309FB" w:rsidRDefault="009309FB" w:rsidP="009309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81"/>
        <w:gridCol w:w="4806"/>
      </w:tblGrid>
      <w:tr w:rsidR="009309FB" w:rsidTr="009309FB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FB" w:rsidRDefault="009309F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9309FB" w:rsidTr="009309FB">
        <w:trPr>
          <w:trHeight w:val="1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Глав-</w:t>
            </w:r>
            <w:proofErr w:type="spellStart"/>
            <w:r>
              <w:rPr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адми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нистра</w:t>
            </w:r>
            <w:proofErr w:type="spellEnd"/>
            <w:r>
              <w:rPr>
                <w:sz w:val="26"/>
                <w:szCs w:val="26"/>
                <w:lang w:eastAsia="en-US"/>
              </w:rPr>
              <w:t>-тора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FB" w:rsidRDefault="009309F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Доходов бюджетов бюджетной системы Российской Федерации</w:t>
            </w: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sz w:val="26"/>
                <w:szCs w:val="26"/>
                <w:lang w:eastAsia="en-US"/>
              </w:rPr>
              <w:t>поселения  Покровский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сельсовет муниципального района Федоровский район Республика Башкортостан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2022007710 0007 151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2022999910 7101 151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расходных обязательств)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2022999910 7104 151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2022999910 7113 151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</w:t>
            </w:r>
            <w:r>
              <w:rPr>
                <w:sz w:val="26"/>
                <w:szCs w:val="26"/>
                <w:lang w:eastAsia="en-US"/>
              </w:rPr>
              <w:lastRenderedPageBreak/>
              <w:t>индивидуального жилищного строительства однократно и бесплатно)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2022999910 7105 151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2022999910 7114 151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2022999910 7115 151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2022999910 7132 151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2022999910 7135 151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2024999910 7502 151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2024999910 7505 151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2024001410 7301 151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2029005410 7301 151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9309FB" w:rsidTr="009309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2186002010 0000 151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B" w:rsidRDefault="009309F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9309FB" w:rsidRDefault="009309FB" w:rsidP="009309FB">
      <w:pPr>
        <w:pStyle w:val="1"/>
        <w:tabs>
          <w:tab w:val="left" w:pos="10348"/>
        </w:tabs>
        <w:rPr>
          <w:rFonts w:ascii="Times New Roman" w:hAnsi="Times New Roman"/>
          <w:b w:val="0"/>
          <w:sz w:val="24"/>
          <w:szCs w:val="24"/>
          <w:lang w:val="ru-RU"/>
        </w:rPr>
      </w:pPr>
    </w:p>
    <w:p w:rsidR="009309FB" w:rsidRDefault="009309FB" w:rsidP="009309FB">
      <w:pPr>
        <w:rPr>
          <w:lang w:eastAsia="x-none"/>
        </w:rPr>
      </w:pPr>
    </w:p>
    <w:p w:rsidR="009309FB" w:rsidRDefault="009309FB" w:rsidP="009309FB">
      <w:pPr>
        <w:rPr>
          <w:sz w:val="24"/>
          <w:szCs w:val="24"/>
        </w:rPr>
      </w:pPr>
    </w:p>
    <w:p w:rsidR="009309FB" w:rsidRDefault="009309FB" w:rsidP="009309FB">
      <w:pPr>
        <w:ind w:left="4248" w:firstLine="708"/>
        <w:rPr>
          <w:sz w:val="24"/>
          <w:szCs w:val="24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9309FB" w:rsidRDefault="009309FB" w:rsidP="009309FB">
      <w:pPr>
        <w:rPr>
          <w:color w:val="333333"/>
          <w:sz w:val="28"/>
          <w:szCs w:val="28"/>
        </w:rPr>
      </w:pPr>
    </w:p>
    <w:p w:rsidR="00AB2192" w:rsidRDefault="00AB2192">
      <w:bookmarkStart w:id="0" w:name="_GoBack"/>
      <w:bookmarkEnd w:id="0"/>
    </w:p>
    <w:sectPr w:rsidR="00AB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7"/>
    <w:rsid w:val="009309FB"/>
    <w:rsid w:val="00AB2192"/>
    <w:rsid w:val="00E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C7B2-3C5C-44E9-BE5B-EAFBB21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9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F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semiHidden/>
    <w:unhideWhenUsed/>
    <w:rsid w:val="009309FB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a4">
    <w:name w:val="Основной текст Знак"/>
    <w:basedOn w:val="a0"/>
    <w:link w:val="a3"/>
    <w:semiHidden/>
    <w:rsid w:val="009309FB"/>
    <w:rPr>
      <w:b/>
      <w:sz w:val="24"/>
      <w:lang w:eastAsia="ru-RU"/>
    </w:rPr>
  </w:style>
  <w:style w:type="paragraph" w:customStyle="1" w:styleId="ConsPlusTitle">
    <w:name w:val="ConsPlusTitle"/>
    <w:rsid w:val="009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2018-06-21T07:11:00Z</dcterms:created>
  <dcterms:modified xsi:type="dcterms:W3CDTF">2018-06-21T07:11:00Z</dcterms:modified>
</cp:coreProperties>
</file>