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6" w:type="dxa"/>
        <w:tblInd w:w="-142" w:type="dxa"/>
        <w:tblLook w:val="01E0" w:firstRow="1" w:lastRow="1" w:firstColumn="1" w:lastColumn="1" w:noHBand="0" w:noVBand="0"/>
      </w:tblPr>
      <w:tblGrid>
        <w:gridCol w:w="9786"/>
        <w:gridCol w:w="222"/>
        <w:gridCol w:w="222"/>
      </w:tblGrid>
      <w:tr w:rsidR="00BD114B" w:rsidRPr="00984E5F" w:rsidTr="009849DC">
        <w:trPr>
          <w:trHeight w:val="2143"/>
        </w:trPr>
        <w:tc>
          <w:tcPr>
            <w:tcW w:w="9782" w:type="dxa"/>
            <w:hideMark/>
          </w:tcPr>
          <w:p w:rsidR="00BD114B" w:rsidRPr="00984E5F" w:rsidRDefault="00BD114B" w:rsidP="009849DC">
            <w:pPr>
              <w:rPr>
                <w:rFonts w:ascii="Times New Roman" w:hAnsi="Times New Roman"/>
              </w:rPr>
            </w:pPr>
          </w:p>
          <w:tbl>
            <w:tblPr>
              <w:tblW w:w="9570" w:type="dxa"/>
              <w:tblLook w:val="01E0" w:firstRow="1" w:lastRow="1" w:firstColumn="1" w:lastColumn="1" w:noHBand="0" w:noVBand="0"/>
            </w:tblPr>
            <w:tblGrid>
              <w:gridCol w:w="3810"/>
              <w:gridCol w:w="1880"/>
              <w:gridCol w:w="3880"/>
            </w:tblGrid>
            <w:tr w:rsidR="00BD114B" w:rsidRPr="00984E5F" w:rsidTr="009849DC">
              <w:trPr>
                <w:trHeight w:val="1255"/>
              </w:trPr>
              <w:tc>
                <w:tcPr>
                  <w:tcW w:w="3810" w:type="dxa"/>
                  <w:hideMark/>
                </w:tcPr>
                <w:p w:rsidR="00BD114B" w:rsidRPr="008A2911" w:rsidRDefault="00BD114B" w:rsidP="009849DC">
                  <w:pPr>
                    <w:pStyle w:val="a3"/>
                    <w:jc w:val="center"/>
                    <w:rPr>
                      <w:rFonts w:ascii="TimBashk" w:hAnsi="TimBashk"/>
                      <w:b/>
                      <w:lang w:eastAsia="en-US"/>
                    </w:rPr>
                  </w:pPr>
                  <w:proofErr w:type="gramStart"/>
                  <w:r w:rsidRPr="008A2911">
                    <w:rPr>
                      <w:rFonts w:ascii="TimBashk" w:hAnsi="TimBashk"/>
                      <w:b/>
                      <w:lang w:eastAsia="en-US"/>
                    </w:rPr>
                    <w:t>БАШ?ОРТОСТАН</w:t>
                  </w:r>
                  <w:proofErr w:type="gramEnd"/>
                  <w:r w:rsidRPr="008A2911">
                    <w:rPr>
                      <w:rFonts w:ascii="TimBashk" w:hAnsi="TimBashk"/>
                      <w:b/>
                      <w:lang w:eastAsia="en-US"/>
                    </w:rPr>
                    <w:t xml:space="preserve">      РЕСПУБЛИКА№Ы</w:t>
                  </w:r>
                </w:p>
                <w:p w:rsidR="00BD114B" w:rsidRPr="008A2911" w:rsidRDefault="00BD114B" w:rsidP="009849DC">
                  <w:pPr>
                    <w:pStyle w:val="a3"/>
                    <w:jc w:val="center"/>
                    <w:rPr>
                      <w:rFonts w:ascii="TimBashk" w:hAnsi="TimBashk"/>
                      <w:b/>
                      <w:lang w:eastAsia="en-US"/>
                    </w:rPr>
                  </w:pPr>
                  <w:r w:rsidRPr="008A2911">
                    <w:rPr>
                      <w:rFonts w:ascii="TimBashk" w:hAnsi="TimBashk"/>
                      <w:b/>
                      <w:lang w:eastAsia="en-US"/>
                    </w:rPr>
                    <w:t>ФЕДОРОВКА РАЙОНЫ</w:t>
                  </w:r>
                </w:p>
                <w:p w:rsidR="00BD114B" w:rsidRPr="008A2911" w:rsidRDefault="00BD114B" w:rsidP="009849DC">
                  <w:pPr>
                    <w:pStyle w:val="a3"/>
                    <w:jc w:val="center"/>
                    <w:rPr>
                      <w:rFonts w:ascii="TimBashk" w:hAnsi="TimBashk"/>
                      <w:b/>
                      <w:lang w:eastAsia="en-US"/>
                    </w:rPr>
                  </w:pPr>
                  <w:r w:rsidRPr="008A2911">
                    <w:rPr>
                      <w:rFonts w:ascii="TimBashk" w:hAnsi="TimBashk"/>
                      <w:b/>
                      <w:lang w:eastAsia="en-US"/>
                    </w:rPr>
                    <w:t>МУНИЦИПАЛЬ РАЙОН</w:t>
                  </w:r>
                </w:p>
                <w:p w:rsidR="00BD114B" w:rsidRPr="008A2911" w:rsidRDefault="00BD114B" w:rsidP="009849DC">
                  <w:pPr>
                    <w:pStyle w:val="a3"/>
                    <w:jc w:val="center"/>
                    <w:rPr>
                      <w:rFonts w:ascii="TimBashk" w:hAnsi="TimBashk"/>
                      <w:b/>
                      <w:lang w:eastAsia="en-US"/>
                    </w:rPr>
                  </w:pPr>
                  <w:proofErr w:type="gramStart"/>
                  <w:r w:rsidRPr="008A2911">
                    <w:rPr>
                      <w:rFonts w:ascii="TimBashk" w:hAnsi="TimBashk"/>
                      <w:b/>
                      <w:lang w:eastAsia="en-US"/>
                    </w:rPr>
                    <w:t>ХА?ИМИ</w:t>
                  </w:r>
                  <w:r w:rsidRPr="008A2911">
                    <w:rPr>
                      <w:rFonts w:ascii="Cambria" w:hAnsi="Cambria" w:cs="Cambria"/>
                      <w:b/>
                      <w:bCs/>
                      <w:lang w:eastAsia="en-US"/>
                    </w:rPr>
                    <w:t>Ә</w:t>
                  </w:r>
                  <w:r w:rsidRPr="008A2911">
                    <w:rPr>
                      <w:rFonts w:ascii="TimBashk" w:hAnsi="TimBashk"/>
                      <w:b/>
                      <w:bCs/>
                      <w:lang w:val="be-BY" w:eastAsia="en-US"/>
                    </w:rPr>
                    <w:t>ТЕ</w:t>
                  </w:r>
                  <w:proofErr w:type="gramEnd"/>
                  <w:r w:rsidRPr="008A2911">
                    <w:rPr>
                      <w:rFonts w:ascii="TimBashk" w:hAnsi="TimBashk"/>
                      <w:b/>
                      <w:bCs/>
                      <w:lang w:val="be-BY" w:eastAsia="en-US"/>
                    </w:rPr>
                    <w:t xml:space="preserve"> </w:t>
                  </w:r>
                  <w:r w:rsidRPr="008A2911">
                    <w:rPr>
                      <w:rFonts w:ascii="TimBashk" w:hAnsi="TimBashk"/>
                      <w:b/>
                      <w:lang w:eastAsia="en-US"/>
                    </w:rPr>
                    <w:t>ПОКРОВКА АУЫЛ</w:t>
                  </w:r>
                </w:p>
                <w:p w:rsidR="00BD114B" w:rsidRPr="00984E5F" w:rsidRDefault="00BD114B" w:rsidP="009849DC">
                  <w:pPr>
                    <w:pStyle w:val="a3"/>
                    <w:jc w:val="center"/>
                    <w:rPr>
                      <w:bCs/>
                      <w:lang w:val="be-BY" w:eastAsia="en-US"/>
                    </w:rPr>
                  </w:pPr>
                  <w:r w:rsidRPr="008A2911">
                    <w:rPr>
                      <w:rFonts w:ascii="TimBashk" w:hAnsi="TimBashk"/>
                      <w:b/>
                      <w:lang w:eastAsia="en-US"/>
                    </w:rPr>
                    <w:t xml:space="preserve">СОВЕТЫАУЫЛ </w:t>
                  </w:r>
                  <w:proofErr w:type="gramStart"/>
                  <w:r w:rsidRPr="008A2911">
                    <w:rPr>
                      <w:rFonts w:ascii="TimBashk" w:hAnsi="TimBashk"/>
                      <w:b/>
                      <w:lang w:eastAsia="en-US"/>
                    </w:rPr>
                    <w:t>БИЛ»М</w:t>
                  </w:r>
                  <w:proofErr w:type="gramEnd"/>
                  <w:r w:rsidRPr="008A2911">
                    <w:rPr>
                      <w:rFonts w:ascii="TimBashk" w:hAnsi="TimBashk"/>
                      <w:b/>
                      <w:lang w:eastAsia="en-US"/>
                    </w:rPr>
                    <w:t>»№</w:t>
                  </w:r>
                  <w:r w:rsidRPr="008A2911">
                    <w:rPr>
                      <w:rFonts w:ascii="TimBashk" w:hAnsi="TimBashk"/>
                      <w:b/>
                      <w:bCs/>
                      <w:lang w:eastAsia="en-US"/>
                    </w:rPr>
                    <w:t>Е</w:t>
                  </w:r>
                  <w:r w:rsidRPr="008A2911">
                    <w:rPr>
                      <w:rFonts w:ascii="TimBashk" w:hAnsi="TimBashk"/>
                      <w:b/>
                      <w:lang w:eastAsia="en-US"/>
                    </w:rPr>
                    <w:t xml:space="preserve"> ХА?ИМИ</w:t>
                  </w:r>
                  <w:r w:rsidRPr="008A2911">
                    <w:rPr>
                      <w:rFonts w:ascii="Cambria" w:hAnsi="Cambria" w:cs="Cambria"/>
                      <w:b/>
                      <w:bCs/>
                      <w:lang w:eastAsia="en-US"/>
                    </w:rPr>
                    <w:t>Ә</w:t>
                  </w:r>
                  <w:r w:rsidRPr="008A2911">
                    <w:rPr>
                      <w:rFonts w:ascii="TimBashk" w:hAnsi="TimBashk"/>
                      <w:b/>
                      <w:bCs/>
                      <w:lang w:val="be-BY" w:eastAsia="en-US"/>
                    </w:rPr>
                    <w:t>ТЕ</w:t>
                  </w:r>
                </w:p>
              </w:tc>
              <w:tc>
                <w:tcPr>
                  <w:tcW w:w="1880" w:type="dxa"/>
                </w:tcPr>
                <w:p w:rsidR="00BD114B" w:rsidRPr="00984E5F" w:rsidRDefault="00BD114B" w:rsidP="009849DC">
                  <w:pPr>
                    <w:pStyle w:val="a3"/>
                    <w:jc w:val="center"/>
                    <w:rPr>
                      <w:lang w:eastAsia="en-US"/>
                    </w:rPr>
                  </w:pPr>
                </w:p>
              </w:tc>
              <w:tc>
                <w:tcPr>
                  <w:tcW w:w="3880" w:type="dxa"/>
                  <w:hideMark/>
                </w:tcPr>
                <w:p w:rsidR="00BD114B" w:rsidRPr="00984E5F" w:rsidRDefault="00BD114B" w:rsidP="009849DC">
                  <w:pPr>
                    <w:pStyle w:val="a3"/>
                    <w:jc w:val="center"/>
                    <w:rPr>
                      <w:b/>
                      <w:bCs/>
                      <w:lang w:eastAsia="en-US"/>
                    </w:rPr>
                  </w:pPr>
                  <w:r w:rsidRPr="00984E5F">
                    <w:rPr>
                      <w:b/>
                      <w:bCs/>
                      <w:lang w:eastAsia="en-US"/>
                    </w:rPr>
                    <w:t>АДМИНИСТРАЦИЯ</w:t>
                  </w:r>
                </w:p>
                <w:p w:rsidR="00BD114B" w:rsidRPr="00984E5F" w:rsidRDefault="00BD114B" w:rsidP="009849DC">
                  <w:pPr>
                    <w:pStyle w:val="a3"/>
                    <w:jc w:val="center"/>
                    <w:rPr>
                      <w:b/>
                      <w:bCs/>
                      <w:lang w:eastAsia="en-US"/>
                    </w:rPr>
                  </w:pPr>
                  <w:r w:rsidRPr="00984E5F">
                    <w:rPr>
                      <w:b/>
                      <w:bCs/>
                      <w:lang w:eastAsia="en-US"/>
                    </w:rPr>
                    <w:t>СЕЛЬСКОГО ПОСЕЛЕНИЯ</w:t>
                  </w:r>
                </w:p>
                <w:p w:rsidR="00BD114B" w:rsidRPr="00984E5F" w:rsidRDefault="00BD114B" w:rsidP="009849DC">
                  <w:pPr>
                    <w:pStyle w:val="a3"/>
                    <w:jc w:val="center"/>
                    <w:rPr>
                      <w:b/>
                      <w:bCs/>
                      <w:lang w:eastAsia="en-US"/>
                    </w:rPr>
                  </w:pPr>
                  <w:r w:rsidRPr="00984E5F">
                    <w:rPr>
                      <w:b/>
                      <w:bCs/>
                      <w:lang w:eastAsia="en-US"/>
                    </w:rPr>
                    <w:t>ПОКРОВСКИЙ СЕЛЬСОВЕТ</w:t>
                  </w:r>
                </w:p>
                <w:p w:rsidR="00BD114B" w:rsidRPr="00984E5F" w:rsidRDefault="00BD114B" w:rsidP="009849DC">
                  <w:pPr>
                    <w:pStyle w:val="a3"/>
                    <w:jc w:val="center"/>
                    <w:rPr>
                      <w:b/>
                      <w:bCs/>
                      <w:lang w:eastAsia="en-US"/>
                    </w:rPr>
                  </w:pPr>
                  <w:r w:rsidRPr="00984E5F">
                    <w:rPr>
                      <w:b/>
                      <w:bCs/>
                      <w:lang w:eastAsia="en-US"/>
                    </w:rPr>
                    <w:t>МУНИЦИПАЛЬНОГО РАЙОНА</w:t>
                  </w:r>
                </w:p>
                <w:p w:rsidR="00BD114B" w:rsidRPr="00984E5F" w:rsidRDefault="00BD114B" w:rsidP="009849DC">
                  <w:pPr>
                    <w:pStyle w:val="a3"/>
                    <w:jc w:val="center"/>
                    <w:rPr>
                      <w:b/>
                      <w:lang w:eastAsia="en-US"/>
                    </w:rPr>
                  </w:pPr>
                  <w:r w:rsidRPr="00984E5F">
                    <w:rPr>
                      <w:b/>
                      <w:bCs/>
                      <w:lang w:eastAsia="en-US"/>
                    </w:rPr>
                    <w:t>Ф</w:t>
                  </w:r>
                  <w:r w:rsidRPr="00984E5F">
                    <w:rPr>
                      <w:b/>
                      <w:lang w:eastAsia="en-US"/>
                    </w:rPr>
                    <w:t>Е</w:t>
                  </w:r>
                  <w:r w:rsidRPr="00984E5F">
                    <w:rPr>
                      <w:b/>
                      <w:bCs/>
                      <w:lang w:eastAsia="en-US"/>
                    </w:rPr>
                    <w:t>ДОРОВСКИЙ РАЙОН</w:t>
                  </w:r>
                </w:p>
                <w:p w:rsidR="00BD114B" w:rsidRPr="00984E5F" w:rsidRDefault="00BD114B" w:rsidP="009849DC">
                  <w:pPr>
                    <w:pStyle w:val="a3"/>
                    <w:jc w:val="center"/>
                    <w:rPr>
                      <w:bCs/>
                      <w:lang w:eastAsia="en-US"/>
                    </w:rPr>
                  </w:pPr>
                  <w:r w:rsidRPr="00984E5F">
                    <w:rPr>
                      <w:b/>
                      <w:bCs/>
                      <w:lang w:eastAsia="en-US"/>
                    </w:rPr>
                    <w:t>РЕСПУБЛИКИ БАШКОРТОСТАН</w:t>
                  </w:r>
                </w:p>
              </w:tc>
            </w:tr>
          </w:tbl>
          <w:p w:rsidR="00BD114B" w:rsidRPr="00984E5F" w:rsidRDefault="00BD114B" w:rsidP="009849DC">
            <w:pPr>
              <w:pStyle w:val="a3"/>
              <w:jc w:val="center"/>
              <w:rPr>
                <w:lang w:eastAsia="en-US"/>
              </w:rPr>
            </w:pPr>
            <w:r>
              <w:rPr>
                <w:noProof/>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-1017270</wp:posOffset>
                  </wp:positionV>
                  <wp:extent cx="762000" cy="929640"/>
                  <wp:effectExtent l="0" t="0" r="0" b="381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-108585</wp:posOffset>
                      </wp:positionH>
                      <wp:positionV relativeFrom="paragraph">
                        <wp:posOffset>125729</wp:posOffset>
                      </wp:positionV>
                      <wp:extent cx="6313170" cy="0"/>
                      <wp:effectExtent l="0" t="19050" r="495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CED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61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" strokeweight="4.5pt">
                      <v:stroke linestyle="thinThick"/>
                    </v:line>
                  </w:pict>
                </mc:Fallback>
              </mc:AlternateContent>
            </w:r>
          </w:p>
          <w:p w:rsidR="00BD114B" w:rsidRPr="00984E5F" w:rsidRDefault="00BD114B" w:rsidP="009849DC">
            <w:pPr>
              <w:pStyle w:val="a3"/>
              <w:jc w:val="center"/>
              <w:rPr>
                <w:bCs/>
                <w:lang w:val="be-BY" w:eastAsia="en-US"/>
              </w:rPr>
            </w:pPr>
          </w:p>
        </w:tc>
        <w:tc>
          <w:tcPr>
            <w:tcW w:w="217" w:type="dxa"/>
          </w:tcPr>
          <w:p w:rsidR="00BD114B" w:rsidRPr="00984E5F" w:rsidRDefault="00BD114B" w:rsidP="009849DC">
            <w:pPr>
              <w:pStyle w:val="a3"/>
              <w:jc w:val="center"/>
              <w:rPr>
                <w:lang w:eastAsia="en-US"/>
              </w:rPr>
            </w:pPr>
          </w:p>
        </w:tc>
        <w:tc>
          <w:tcPr>
            <w:tcW w:w="217" w:type="dxa"/>
          </w:tcPr>
          <w:p w:rsidR="00BD114B" w:rsidRPr="00984E5F" w:rsidRDefault="00BD114B" w:rsidP="009849DC">
            <w:pPr>
              <w:pStyle w:val="a3"/>
              <w:jc w:val="center"/>
              <w:rPr>
                <w:bCs/>
                <w:lang w:eastAsia="en-US"/>
              </w:rPr>
            </w:pPr>
          </w:p>
        </w:tc>
      </w:tr>
    </w:tbl>
    <w:p w:rsidR="00BD114B" w:rsidRPr="00984E5F" w:rsidRDefault="00BD114B" w:rsidP="00BD114B">
      <w:pPr>
        <w:pStyle w:val="a3"/>
        <w:rPr>
          <w:b/>
          <w:sz w:val="28"/>
          <w:szCs w:val="28"/>
        </w:rPr>
      </w:pPr>
      <w:r w:rsidRPr="00984E5F">
        <w:rPr>
          <w:b/>
          <w:sz w:val="28"/>
          <w:szCs w:val="28"/>
        </w:rPr>
        <w:t xml:space="preserve">К А Р А Р                                                       </w:t>
      </w:r>
      <w:r>
        <w:rPr>
          <w:b/>
          <w:sz w:val="28"/>
          <w:szCs w:val="28"/>
        </w:rPr>
        <w:t xml:space="preserve">         </w:t>
      </w:r>
      <w:r w:rsidRPr="00984E5F">
        <w:rPr>
          <w:b/>
          <w:sz w:val="28"/>
          <w:szCs w:val="28"/>
        </w:rPr>
        <w:t xml:space="preserve"> П О С Т А Н О В Л Е Н И Е</w:t>
      </w:r>
    </w:p>
    <w:p w:rsidR="00BD114B" w:rsidRPr="00984E5F" w:rsidRDefault="00BD114B" w:rsidP="00BD114B">
      <w:pPr>
        <w:pStyle w:val="a3"/>
        <w:jc w:val="center"/>
        <w:rPr>
          <w:color w:val="333333"/>
          <w:sz w:val="28"/>
          <w:szCs w:val="28"/>
        </w:rPr>
      </w:pP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4"/>
        <w:gridCol w:w="1701"/>
        <w:gridCol w:w="3969"/>
      </w:tblGrid>
      <w:tr w:rsidR="00BD114B" w:rsidTr="009849DC">
        <w:trPr>
          <w:trHeight w:val="320"/>
          <w:jc w:val="center"/>
        </w:trPr>
        <w:tc>
          <w:tcPr>
            <w:tcW w:w="4014" w:type="dxa"/>
            <w:tcBorders>
              <w:top w:val="nil"/>
              <w:left w:val="nil"/>
              <w:bottom w:val="nil"/>
              <w:right w:val="nil"/>
            </w:tcBorders>
            <w:hideMark/>
          </w:tcPr>
          <w:p w:rsidR="00BD114B" w:rsidRDefault="00BD114B" w:rsidP="009849DC">
            <w:pPr>
              <w:spacing w:after="0" w:line="240" w:lineRule="auto"/>
              <w:rPr>
                <w:rFonts w:ascii="Times New Roman" w:hAnsi="Times New Roman"/>
                <w:b/>
                <w:bCs/>
                <w:sz w:val="28"/>
                <w:szCs w:val="28"/>
              </w:rPr>
            </w:pPr>
            <w:r>
              <w:rPr>
                <w:rFonts w:ascii="Times New Roman" w:hAnsi="Times New Roman"/>
                <w:b/>
                <w:bCs/>
                <w:sz w:val="28"/>
                <w:szCs w:val="28"/>
              </w:rPr>
              <w:t xml:space="preserve"> 23 </w:t>
            </w:r>
            <w:proofErr w:type="gramStart"/>
            <w:r>
              <w:rPr>
                <w:rFonts w:ascii="Times New Roman" w:hAnsi="Times New Roman"/>
                <w:b/>
                <w:bCs/>
                <w:sz w:val="28"/>
                <w:szCs w:val="28"/>
              </w:rPr>
              <w:t>июнь  2021</w:t>
            </w:r>
            <w:proofErr w:type="gramEnd"/>
            <w:r>
              <w:rPr>
                <w:rFonts w:ascii="Times New Roman" w:hAnsi="Times New Roman"/>
                <w:b/>
                <w:bCs/>
                <w:sz w:val="28"/>
                <w:szCs w:val="28"/>
              </w:rPr>
              <w:t>йыл.</w:t>
            </w:r>
          </w:p>
        </w:tc>
        <w:tc>
          <w:tcPr>
            <w:tcW w:w="1701" w:type="dxa"/>
            <w:tcBorders>
              <w:top w:val="nil"/>
              <w:left w:val="nil"/>
              <w:bottom w:val="nil"/>
              <w:right w:val="nil"/>
            </w:tcBorders>
            <w:hideMark/>
          </w:tcPr>
          <w:p w:rsidR="00BD114B" w:rsidRDefault="00BD114B" w:rsidP="009849DC">
            <w:pPr>
              <w:spacing w:after="0" w:line="240" w:lineRule="auto"/>
              <w:rPr>
                <w:rFonts w:ascii="Times New Roman" w:hAnsi="Times New Roman"/>
                <w:sz w:val="28"/>
                <w:szCs w:val="28"/>
              </w:rPr>
            </w:pPr>
            <w:r>
              <w:rPr>
                <w:rFonts w:ascii="Times New Roman" w:hAnsi="Times New Roman"/>
                <w:b/>
                <w:bCs/>
                <w:sz w:val="28"/>
                <w:szCs w:val="28"/>
              </w:rPr>
              <w:t>№ 16</w:t>
            </w:r>
          </w:p>
        </w:tc>
        <w:tc>
          <w:tcPr>
            <w:tcW w:w="3969" w:type="dxa"/>
            <w:tcBorders>
              <w:top w:val="nil"/>
              <w:left w:val="nil"/>
              <w:bottom w:val="nil"/>
              <w:right w:val="nil"/>
            </w:tcBorders>
            <w:hideMark/>
          </w:tcPr>
          <w:p w:rsidR="00BD114B" w:rsidRDefault="00BD114B" w:rsidP="009849DC">
            <w:pPr>
              <w:spacing w:after="0" w:line="240" w:lineRule="auto"/>
              <w:rPr>
                <w:rFonts w:ascii="Times New Roman" w:hAnsi="Times New Roman"/>
                <w:sz w:val="28"/>
                <w:szCs w:val="28"/>
              </w:rPr>
            </w:pPr>
            <w:r>
              <w:rPr>
                <w:rFonts w:ascii="Times New Roman" w:hAnsi="Times New Roman"/>
                <w:b/>
                <w:bCs/>
                <w:sz w:val="28"/>
                <w:szCs w:val="28"/>
              </w:rPr>
              <w:t xml:space="preserve">         23 июня 2021г.</w:t>
            </w:r>
          </w:p>
        </w:tc>
      </w:tr>
    </w:tbl>
    <w:p w:rsidR="00BD114B" w:rsidRDefault="00BD114B" w:rsidP="00BD114B">
      <w:pPr>
        <w:pStyle w:val="Default"/>
        <w:rPr>
          <w:sz w:val="28"/>
          <w:szCs w:val="28"/>
        </w:rPr>
      </w:pPr>
    </w:p>
    <w:p w:rsidR="00BD114B" w:rsidRPr="00A1587B" w:rsidRDefault="00BD114B" w:rsidP="00BD114B">
      <w:pPr>
        <w:pStyle w:val="1"/>
        <w:shd w:val="clear" w:color="auto" w:fill="FFFFFF"/>
        <w:spacing w:line="240" w:lineRule="atLeast"/>
        <w:rPr>
          <w:b/>
          <w:sz w:val="28"/>
          <w:szCs w:val="28"/>
        </w:rPr>
      </w:pPr>
      <w:r w:rsidRPr="00A1587B">
        <w:rPr>
          <w:b/>
          <w:sz w:val="28"/>
          <w:szCs w:val="28"/>
        </w:rPr>
        <w:t>ПОСТАНОВЛЕНИЕ</w:t>
      </w:r>
    </w:p>
    <w:p w:rsidR="00BD114B" w:rsidRPr="00A1587B" w:rsidRDefault="00BD114B" w:rsidP="00BD114B">
      <w:pPr>
        <w:pStyle w:val="1"/>
        <w:shd w:val="clear" w:color="auto" w:fill="FFFFFF"/>
        <w:spacing w:line="240" w:lineRule="atLeast"/>
        <w:rPr>
          <w:b/>
          <w:sz w:val="28"/>
          <w:szCs w:val="28"/>
        </w:rPr>
      </w:pPr>
      <w:r w:rsidRPr="00A1587B">
        <w:rPr>
          <w:b/>
          <w:sz w:val="28"/>
          <w:szCs w:val="28"/>
        </w:rPr>
        <w:t>«Об утверждении Порядка взаимодействия с организаторами добровольческой (волонтерской) деятельности, добровольческими (волонтерскими) организациями»</w:t>
      </w:r>
    </w:p>
    <w:p w:rsidR="00BD114B" w:rsidRPr="00A1587B" w:rsidRDefault="00BD114B" w:rsidP="00BD114B">
      <w:pPr>
        <w:pStyle w:val="1"/>
        <w:shd w:val="clear" w:color="auto" w:fill="FFFFFF"/>
        <w:spacing w:line="240" w:lineRule="atLeast"/>
        <w:rPr>
          <w:b/>
          <w:sz w:val="28"/>
          <w:szCs w:val="28"/>
        </w:rPr>
      </w:pP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A1587B">
        <w:rPr>
          <w:rFonts w:ascii="Times New Roman" w:hAnsi="Times New Roman"/>
          <w:sz w:val="28"/>
          <w:szCs w:val="28"/>
        </w:rPr>
        <w:t>волонтерства</w:t>
      </w:r>
      <w:proofErr w:type="spellEnd"/>
      <w:r w:rsidRPr="00A1587B">
        <w:rPr>
          <w:rFonts w:ascii="Times New Roman" w:hAnsi="Times New Roman"/>
          <w:sz w:val="28"/>
          <w:szCs w:val="28"/>
        </w:rPr>
        <w:t>)»</w:t>
      </w:r>
    </w:p>
    <w:p w:rsidR="00BD114B" w:rsidRPr="00A1587B" w:rsidRDefault="00BD114B" w:rsidP="00BD114B">
      <w:pPr>
        <w:spacing w:line="240" w:lineRule="atLeast"/>
        <w:jc w:val="both"/>
        <w:rPr>
          <w:rFonts w:ascii="Times New Roman" w:hAnsi="Times New Roman"/>
          <w:sz w:val="28"/>
          <w:szCs w:val="28"/>
        </w:rPr>
      </w:pPr>
      <w:r>
        <w:rPr>
          <w:rFonts w:ascii="Times New Roman" w:hAnsi="Times New Roman"/>
          <w:sz w:val="28"/>
          <w:szCs w:val="28"/>
        </w:rPr>
        <w:t>ПОСТАНОВИЛ:</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1. 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w:t>
      </w:r>
      <w:proofErr w:type="gramStart"/>
      <w:r w:rsidRPr="00A1587B">
        <w:rPr>
          <w:rFonts w:ascii="Times New Roman" w:hAnsi="Times New Roman"/>
          <w:sz w:val="28"/>
          <w:szCs w:val="28"/>
        </w:rPr>
        <w:t>приложению</w:t>
      </w:r>
      <w:proofErr w:type="gramEnd"/>
      <w:r w:rsidRPr="00A1587B">
        <w:rPr>
          <w:rFonts w:ascii="Times New Roman" w:hAnsi="Times New Roman"/>
          <w:sz w:val="28"/>
          <w:szCs w:val="28"/>
        </w:rPr>
        <w:t xml:space="preserve"> к настоящему постановлению.</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2. Настоящее постановление подлежит опубликованию на официальном сайте администрации </w:t>
      </w:r>
      <w:r>
        <w:rPr>
          <w:rFonts w:ascii="Times New Roman" w:hAnsi="Times New Roman"/>
          <w:color w:val="000000"/>
          <w:sz w:val="28"/>
          <w:szCs w:val="28"/>
          <w:bdr w:val="none" w:sz="0" w:space="0" w:color="auto" w:frame="1"/>
        </w:rPr>
        <w:t xml:space="preserve">сельского поселения Покровский сельсовет </w:t>
      </w:r>
      <w:r w:rsidRPr="00A1587B">
        <w:rPr>
          <w:rFonts w:ascii="Times New Roman" w:hAnsi="Times New Roman"/>
          <w:sz w:val="28"/>
          <w:szCs w:val="28"/>
        </w:rPr>
        <w:t>муниципального района Федоровский район РБ.</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3. Настоящее постановление вступает в силу со дня его опубликования.</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4. Контроль за исполнением постановления оставляю за собой.</w:t>
      </w:r>
    </w:p>
    <w:p w:rsidR="00BD114B" w:rsidRPr="00A1587B" w:rsidRDefault="00BD114B" w:rsidP="00BD114B">
      <w:pPr>
        <w:spacing w:line="240" w:lineRule="atLeast"/>
        <w:ind w:firstLine="708"/>
        <w:jc w:val="both"/>
        <w:rPr>
          <w:rFonts w:ascii="Times New Roman" w:hAnsi="Times New Roman"/>
          <w:sz w:val="28"/>
          <w:szCs w:val="28"/>
        </w:rPr>
      </w:pPr>
    </w:p>
    <w:p w:rsidR="00BD114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Глава администрации</w:t>
      </w:r>
      <w:r>
        <w:rPr>
          <w:rFonts w:ascii="Times New Roman" w:hAnsi="Times New Roman"/>
          <w:sz w:val="28"/>
          <w:szCs w:val="28"/>
        </w:rPr>
        <w:t xml:space="preserve"> сельского</w:t>
      </w:r>
    </w:p>
    <w:p w:rsidR="00BD114B" w:rsidRPr="00A1587B" w:rsidRDefault="00BD114B" w:rsidP="00BD114B">
      <w:pPr>
        <w:spacing w:line="240" w:lineRule="atLeast"/>
        <w:jc w:val="both"/>
        <w:rPr>
          <w:rFonts w:ascii="Times New Roman" w:hAnsi="Times New Roman"/>
          <w:sz w:val="28"/>
          <w:szCs w:val="28"/>
        </w:rPr>
      </w:pPr>
      <w:r>
        <w:rPr>
          <w:rFonts w:ascii="Times New Roman" w:hAnsi="Times New Roman"/>
          <w:sz w:val="28"/>
          <w:szCs w:val="28"/>
        </w:rPr>
        <w:t xml:space="preserve">поселения Покровский сельсовет                                    </w:t>
      </w:r>
      <w:proofErr w:type="spellStart"/>
      <w:r>
        <w:rPr>
          <w:rFonts w:ascii="Times New Roman" w:hAnsi="Times New Roman"/>
          <w:sz w:val="28"/>
          <w:szCs w:val="28"/>
        </w:rPr>
        <w:t>И.А.Акимова</w:t>
      </w:r>
      <w:proofErr w:type="spellEnd"/>
    </w:p>
    <w:p w:rsidR="00BD114B" w:rsidRPr="00A1587B" w:rsidRDefault="00BD114B" w:rsidP="00BD114B">
      <w:pPr>
        <w:spacing w:line="240" w:lineRule="atLeast"/>
        <w:jc w:val="both"/>
        <w:rPr>
          <w:rFonts w:ascii="Times New Roman" w:hAnsi="Times New Roman"/>
          <w:sz w:val="28"/>
          <w:szCs w:val="28"/>
        </w:rPr>
      </w:pPr>
    </w:p>
    <w:p w:rsidR="00BD114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pStyle w:val="western"/>
        <w:shd w:val="clear" w:color="auto" w:fill="FFFFFF"/>
        <w:spacing w:before="0" w:beforeAutospacing="0" w:after="0" w:afterAutospacing="0" w:line="240" w:lineRule="atLeast"/>
        <w:ind w:left="6379"/>
        <w:textAlignment w:val="baseline"/>
        <w:rPr>
          <w:color w:val="444444"/>
          <w:sz w:val="28"/>
          <w:szCs w:val="28"/>
        </w:rPr>
      </w:pPr>
      <w:r w:rsidRPr="00A1587B">
        <w:rPr>
          <w:color w:val="000000"/>
          <w:sz w:val="28"/>
          <w:szCs w:val="28"/>
          <w:bdr w:val="none" w:sz="0" w:space="0" w:color="auto" w:frame="1"/>
        </w:rPr>
        <w:lastRenderedPageBreak/>
        <w:t>Приложение</w:t>
      </w:r>
    </w:p>
    <w:p w:rsidR="00BD114B" w:rsidRPr="00A1587B" w:rsidRDefault="00BD114B" w:rsidP="00BD114B">
      <w:pPr>
        <w:pStyle w:val="western"/>
        <w:shd w:val="clear" w:color="auto" w:fill="FFFFFF"/>
        <w:spacing w:before="0" w:beforeAutospacing="0" w:after="0" w:afterAutospacing="0" w:line="240" w:lineRule="atLeast"/>
        <w:ind w:left="6379"/>
        <w:textAlignment w:val="baseline"/>
        <w:rPr>
          <w:color w:val="444444"/>
          <w:sz w:val="28"/>
          <w:szCs w:val="28"/>
        </w:rPr>
      </w:pPr>
      <w:r w:rsidRPr="00A1587B">
        <w:rPr>
          <w:color w:val="000000"/>
          <w:sz w:val="28"/>
          <w:szCs w:val="28"/>
          <w:bdr w:val="none" w:sz="0" w:space="0" w:color="auto" w:frame="1"/>
        </w:rPr>
        <w:t>к постановлению администрации</w:t>
      </w:r>
      <w:r>
        <w:rPr>
          <w:color w:val="000000"/>
          <w:sz w:val="28"/>
          <w:szCs w:val="28"/>
          <w:bdr w:val="none" w:sz="0" w:space="0" w:color="auto" w:frame="1"/>
        </w:rPr>
        <w:t xml:space="preserve"> </w:t>
      </w:r>
      <w:proofErr w:type="gramStart"/>
      <w:r>
        <w:rPr>
          <w:color w:val="000000"/>
          <w:sz w:val="28"/>
          <w:szCs w:val="28"/>
          <w:bdr w:val="none" w:sz="0" w:space="0" w:color="auto" w:frame="1"/>
        </w:rPr>
        <w:t xml:space="preserve">сельского </w:t>
      </w:r>
      <w:r w:rsidRPr="00A1587B">
        <w:rPr>
          <w:color w:val="000000"/>
          <w:sz w:val="28"/>
          <w:szCs w:val="28"/>
          <w:bdr w:val="none" w:sz="0" w:space="0" w:color="auto" w:frame="1"/>
        </w:rPr>
        <w:t xml:space="preserve"> поселения</w:t>
      </w:r>
      <w:proofErr w:type="gramEnd"/>
      <w:r w:rsidRPr="00A1587B">
        <w:rPr>
          <w:color w:val="000000"/>
          <w:sz w:val="28"/>
          <w:szCs w:val="28"/>
          <w:bdr w:val="none" w:sz="0" w:space="0" w:color="auto" w:frame="1"/>
        </w:rPr>
        <w:t xml:space="preserve"> </w:t>
      </w:r>
    </w:p>
    <w:p w:rsidR="00BD114B" w:rsidRPr="00A1587B" w:rsidRDefault="00BD114B" w:rsidP="00BD114B">
      <w:pPr>
        <w:pStyle w:val="western"/>
        <w:shd w:val="clear" w:color="auto" w:fill="FFFFFF"/>
        <w:spacing w:before="0" w:beforeAutospacing="0" w:after="0" w:afterAutospacing="0" w:line="240" w:lineRule="atLeast"/>
        <w:ind w:left="6379"/>
        <w:textAlignment w:val="baseline"/>
        <w:rPr>
          <w:color w:val="000000"/>
          <w:sz w:val="28"/>
          <w:szCs w:val="28"/>
          <w:bdr w:val="none" w:sz="0" w:space="0" w:color="auto" w:frame="1"/>
        </w:rPr>
      </w:pPr>
      <w:r>
        <w:rPr>
          <w:color w:val="000000"/>
          <w:sz w:val="28"/>
          <w:szCs w:val="28"/>
          <w:bdr w:val="none" w:sz="0" w:space="0" w:color="auto" w:frame="1"/>
        </w:rPr>
        <w:t>Покровский сельсовет</w:t>
      </w:r>
    </w:p>
    <w:p w:rsidR="00BD114B" w:rsidRPr="00A1587B" w:rsidRDefault="00BD114B" w:rsidP="00BD114B">
      <w:pPr>
        <w:pStyle w:val="western"/>
        <w:shd w:val="clear" w:color="auto" w:fill="FFFFFF"/>
        <w:spacing w:before="0" w:beforeAutospacing="0" w:after="0" w:afterAutospacing="0" w:line="240" w:lineRule="atLeast"/>
        <w:ind w:left="6379"/>
        <w:textAlignment w:val="baseline"/>
        <w:rPr>
          <w:color w:val="000000"/>
          <w:sz w:val="28"/>
          <w:szCs w:val="28"/>
          <w:bdr w:val="none" w:sz="0" w:space="0" w:color="auto" w:frame="1"/>
        </w:rPr>
      </w:pPr>
      <w:bookmarkStart w:id="0" w:name="OLE_LINK1"/>
      <w:bookmarkStart w:id="1" w:name="OLE_LINK2"/>
      <w:r w:rsidRPr="00A1587B">
        <w:rPr>
          <w:sz w:val="28"/>
          <w:szCs w:val="28"/>
        </w:rPr>
        <w:t xml:space="preserve">муниципального района </w:t>
      </w:r>
      <w:bookmarkEnd w:id="0"/>
      <w:bookmarkEnd w:id="1"/>
      <w:r w:rsidRPr="00A1587B">
        <w:rPr>
          <w:sz w:val="28"/>
          <w:szCs w:val="28"/>
        </w:rPr>
        <w:t>Федоровский район РБ</w:t>
      </w:r>
    </w:p>
    <w:p w:rsidR="00BD114B" w:rsidRPr="00A1587B" w:rsidRDefault="00BD114B" w:rsidP="00BD114B">
      <w:pPr>
        <w:pStyle w:val="western"/>
        <w:shd w:val="clear" w:color="auto" w:fill="FFFFFF"/>
        <w:spacing w:before="0" w:beforeAutospacing="0" w:after="0" w:afterAutospacing="0" w:line="240" w:lineRule="atLeast"/>
        <w:ind w:left="6379"/>
        <w:textAlignment w:val="baseline"/>
        <w:rPr>
          <w:color w:val="444444"/>
          <w:sz w:val="28"/>
          <w:szCs w:val="28"/>
        </w:rPr>
      </w:pPr>
      <w:r>
        <w:rPr>
          <w:color w:val="444444"/>
          <w:sz w:val="28"/>
          <w:szCs w:val="28"/>
        </w:rPr>
        <w:t xml:space="preserve">от </w:t>
      </w:r>
      <w:proofErr w:type="gramStart"/>
      <w:r>
        <w:rPr>
          <w:color w:val="444444"/>
          <w:sz w:val="28"/>
          <w:szCs w:val="28"/>
        </w:rPr>
        <w:t>23.06.2021  №</w:t>
      </w:r>
      <w:proofErr w:type="gramEnd"/>
      <w:r>
        <w:rPr>
          <w:color w:val="444444"/>
          <w:sz w:val="28"/>
          <w:szCs w:val="28"/>
        </w:rPr>
        <w:t xml:space="preserve"> 16</w:t>
      </w:r>
    </w:p>
    <w:p w:rsidR="00BD114B" w:rsidRPr="00A1587B" w:rsidRDefault="00BD114B" w:rsidP="00BD114B">
      <w:pPr>
        <w:spacing w:line="240" w:lineRule="atLeast"/>
        <w:jc w:val="right"/>
        <w:rPr>
          <w:rFonts w:ascii="Times New Roman" w:hAnsi="Times New Roman"/>
          <w:sz w:val="28"/>
          <w:szCs w:val="28"/>
        </w:rPr>
      </w:pPr>
    </w:p>
    <w:p w:rsidR="00BD114B" w:rsidRPr="00A1587B" w:rsidRDefault="00BD114B" w:rsidP="00BD114B">
      <w:pPr>
        <w:spacing w:line="240" w:lineRule="atLeast"/>
        <w:jc w:val="right"/>
        <w:rPr>
          <w:rFonts w:ascii="Times New Roman" w:hAnsi="Times New Roman"/>
          <w:sz w:val="28"/>
          <w:szCs w:val="28"/>
        </w:rPr>
      </w:pPr>
    </w:p>
    <w:p w:rsidR="00BD114B" w:rsidRPr="00A1587B" w:rsidRDefault="00BD114B" w:rsidP="00BD114B">
      <w:pPr>
        <w:spacing w:line="240" w:lineRule="atLeast"/>
        <w:jc w:val="center"/>
        <w:rPr>
          <w:rFonts w:ascii="Times New Roman" w:hAnsi="Times New Roman"/>
          <w:sz w:val="28"/>
          <w:szCs w:val="28"/>
        </w:rPr>
      </w:pPr>
      <w:r w:rsidRPr="00A1587B">
        <w:rPr>
          <w:rFonts w:ascii="Times New Roman" w:hAnsi="Times New Roman"/>
          <w:sz w:val="28"/>
          <w:szCs w:val="28"/>
        </w:rPr>
        <w:t>Порядок</w:t>
      </w:r>
    </w:p>
    <w:p w:rsidR="00BD114B" w:rsidRPr="00A1587B" w:rsidRDefault="00BD114B" w:rsidP="00BD114B">
      <w:pPr>
        <w:spacing w:line="240" w:lineRule="atLeast"/>
        <w:jc w:val="center"/>
        <w:rPr>
          <w:rFonts w:ascii="Times New Roman" w:hAnsi="Times New Roman"/>
          <w:sz w:val="28"/>
          <w:szCs w:val="28"/>
        </w:rPr>
      </w:pPr>
      <w:r w:rsidRPr="00A1587B">
        <w:rPr>
          <w:rFonts w:ascii="Times New Roman" w:hAnsi="Times New Roman"/>
          <w:sz w:val="28"/>
          <w:szCs w:val="28"/>
        </w:rPr>
        <w:t>взаимодействия с организаторами добровольческой (волонтерской) деятельности, добровольческими (волонтерскими) организациями</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1. Общие положения.</w:t>
      </w:r>
    </w:p>
    <w:p w:rsidR="00BD114B" w:rsidRPr="00A1587B" w:rsidRDefault="00BD114B" w:rsidP="00BD114B">
      <w:pPr>
        <w:spacing w:line="240" w:lineRule="atLeast"/>
        <w:jc w:val="both"/>
        <w:rPr>
          <w:rFonts w:ascii="Times New Roman" w:hAnsi="Times New Roman"/>
          <w:sz w:val="28"/>
          <w:szCs w:val="28"/>
        </w:rPr>
      </w:pPr>
      <w:r>
        <w:rPr>
          <w:rFonts w:ascii="Times New Roman" w:hAnsi="Times New Roman"/>
          <w:sz w:val="28"/>
          <w:szCs w:val="28"/>
        </w:rPr>
        <w:t xml:space="preserve">        </w:t>
      </w:r>
      <w:r w:rsidRPr="00A1587B">
        <w:rPr>
          <w:rFonts w:ascii="Times New Roman" w:hAnsi="Times New Roman"/>
          <w:sz w:val="28"/>
          <w:szCs w:val="28"/>
        </w:rPr>
        <w:t xml:space="preserve">1.1. Настоящий Порядок определяет взаимодействие администрации </w:t>
      </w:r>
      <w:r>
        <w:rPr>
          <w:rFonts w:ascii="Times New Roman" w:hAnsi="Times New Roman"/>
          <w:color w:val="000000"/>
          <w:sz w:val="28"/>
          <w:szCs w:val="28"/>
          <w:bdr w:val="none" w:sz="0" w:space="0" w:color="auto" w:frame="1"/>
        </w:rPr>
        <w:t xml:space="preserve">сельского </w:t>
      </w:r>
      <w:r w:rsidRPr="00A1587B">
        <w:rPr>
          <w:rFonts w:ascii="Times New Roman" w:hAnsi="Times New Roman"/>
          <w:color w:val="000000"/>
          <w:sz w:val="28"/>
          <w:szCs w:val="28"/>
          <w:bdr w:val="none" w:sz="0" w:space="0" w:color="auto" w:frame="1"/>
        </w:rPr>
        <w:t xml:space="preserve">поселения </w:t>
      </w:r>
      <w:r>
        <w:rPr>
          <w:rFonts w:ascii="Times New Roman" w:hAnsi="Times New Roman"/>
          <w:color w:val="000000"/>
          <w:sz w:val="28"/>
          <w:szCs w:val="28"/>
          <w:bdr w:val="none" w:sz="0" w:space="0" w:color="auto" w:frame="1"/>
        </w:rPr>
        <w:t>Покровский сельсовет</w:t>
      </w:r>
      <w:r w:rsidRPr="00A1587B">
        <w:rPr>
          <w:rFonts w:ascii="Times New Roman" w:hAnsi="Times New Roman"/>
          <w:sz w:val="28"/>
          <w:szCs w:val="28"/>
        </w:rPr>
        <w:t xml:space="preserve"> муниципального района Федоровский район РБ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BD114B" w:rsidRPr="00A1587B" w:rsidRDefault="00BD114B" w:rsidP="00BD114B">
      <w:pPr>
        <w:spacing w:line="240" w:lineRule="atLeast"/>
        <w:jc w:val="both"/>
        <w:rPr>
          <w:rFonts w:ascii="Times New Roman" w:hAnsi="Times New Roman"/>
          <w:sz w:val="28"/>
          <w:szCs w:val="28"/>
        </w:rPr>
      </w:pPr>
      <w:r>
        <w:rPr>
          <w:rFonts w:ascii="Times New Roman" w:hAnsi="Times New Roman"/>
          <w:sz w:val="28"/>
          <w:szCs w:val="28"/>
        </w:rPr>
        <w:t xml:space="preserve">       </w:t>
      </w:r>
      <w:r w:rsidRPr="00A1587B">
        <w:rPr>
          <w:rFonts w:ascii="Times New Roman" w:hAnsi="Times New Roman"/>
          <w:sz w:val="28"/>
          <w:szCs w:val="28"/>
        </w:rPr>
        <w:t>1.2. 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A1587B">
        <w:rPr>
          <w:rFonts w:ascii="Times New Roman" w:hAnsi="Times New Roman"/>
          <w:sz w:val="28"/>
          <w:szCs w:val="28"/>
        </w:rPr>
        <w:t>волонтерства</w:t>
      </w:r>
      <w:proofErr w:type="spellEnd"/>
      <w:r w:rsidRPr="00A1587B">
        <w:rPr>
          <w:rFonts w:ascii="Times New Roman" w:hAnsi="Times New Roman"/>
          <w:sz w:val="28"/>
          <w:szCs w:val="28"/>
        </w:rPr>
        <w:t>)», с подпунктом 2 пункта 4 статьи 17.3 Федерального закона от 11.08.1995 № 135-ФЗ «О благотворительной деятельности и благотворительных организациях».</w:t>
      </w:r>
    </w:p>
    <w:p w:rsidR="00BD114B" w:rsidRPr="00A1587B" w:rsidRDefault="00BD114B" w:rsidP="00BD114B">
      <w:pPr>
        <w:spacing w:line="240" w:lineRule="atLeast"/>
        <w:jc w:val="both"/>
        <w:rPr>
          <w:rFonts w:ascii="Times New Roman" w:hAnsi="Times New Roman"/>
          <w:sz w:val="28"/>
          <w:szCs w:val="28"/>
        </w:rPr>
      </w:pPr>
      <w:r>
        <w:rPr>
          <w:rFonts w:ascii="Times New Roman" w:hAnsi="Times New Roman"/>
          <w:sz w:val="28"/>
          <w:szCs w:val="28"/>
        </w:rPr>
        <w:t xml:space="preserve">      </w:t>
      </w:r>
      <w:r w:rsidRPr="00A1587B">
        <w:rPr>
          <w:rFonts w:ascii="Times New Roman" w:hAnsi="Times New Roman"/>
          <w:sz w:val="28"/>
          <w:szCs w:val="28"/>
        </w:rPr>
        <w:t xml:space="preserve">1.3. Для целей настоящего Порядка применяются следующие понятия: </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в) организаторы добровольческой (волонтерской) деятельности - некоммерческие организации и физические лица, которые привлекают на </w:t>
      </w:r>
      <w:r w:rsidRPr="00A1587B">
        <w:rPr>
          <w:rFonts w:ascii="Times New Roman" w:hAnsi="Times New Roman"/>
          <w:sz w:val="28"/>
          <w:szCs w:val="28"/>
        </w:rPr>
        <w:lastRenderedPageBreak/>
        <w:t>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Иные понятия, используемые в настоящем Порядке, применяются в тех же значениях, что и в нормативных правовых актах Российской Федерации.</w:t>
      </w:r>
    </w:p>
    <w:p w:rsidR="00BD114B" w:rsidRPr="00A1587B" w:rsidRDefault="00BD114B" w:rsidP="00BD114B">
      <w:pPr>
        <w:spacing w:line="240" w:lineRule="atLeast"/>
        <w:jc w:val="both"/>
        <w:rPr>
          <w:rFonts w:ascii="Times New Roman" w:hAnsi="Times New Roman"/>
          <w:sz w:val="28"/>
          <w:szCs w:val="28"/>
        </w:rPr>
      </w:pPr>
      <w:r>
        <w:rPr>
          <w:rFonts w:ascii="Times New Roman" w:hAnsi="Times New Roman"/>
          <w:sz w:val="28"/>
          <w:szCs w:val="28"/>
        </w:rPr>
        <w:t xml:space="preserve">        </w:t>
      </w:r>
      <w:r w:rsidRPr="00A1587B">
        <w:rPr>
          <w:rFonts w:ascii="Times New Roman" w:hAnsi="Times New Roman"/>
          <w:sz w:val="28"/>
          <w:szCs w:val="28"/>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BD114B" w:rsidRPr="00A1587B" w:rsidRDefault="00BD114B" w:rsidP="00BD114B">
      <w:pPr>
        <w:spacing w:line="240" w:lineRule="atLeast"/>
        <w:jc w:val="both"/>
        <w:rPr>
          <w:rFonts w:ascii="Times New Roman" w:hAnsi="Times New Roman"/>
          <w:sz w:val="28"/>
          <w:szCs w:val="28"/>
        </w:rPr>
      </w:pPr>
      <w:r>
        <w:rPr>
          <w:rFonts w:ascii="Times New Roman" w:hAnsi="Times New Roman"/>
          <w:sz w:val="28"/>
          <w:szCs w:val="28"/>
        </w:rPr>
        <w:t xml:space="preserve">       </w:t>
      </w:r>
      <w:r w:rsidRPr="00A1587B">
        <w:rPr>
          <w:rFonts w:ascii="Times New Roman" w:hAnsi="Times New Roman"/>
          <w:sz w:val="28"/>
          <w:szCs w:val="28"/>
        </w:rPr>
        <w:t xml:space="preserve">1.5. 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w:t>
      </w:r>
      <w:proofErr w:type="gramStart"/>
      <w:r w:rsidRPr="00A1587B">
        <w:rPr>
          <w:rFonts w:ascii="Times New Roman" w:hAnsi="Times New Roman"/>
          <w:sz w:val="28"/>
          <w:szCs w:val="28"/>
        </w:rPr>
        <w:t>относятся  следующее</w:t>
      </w:r>
      <w:proofErr w:type="gramEnd"/>
      <w:r w:rsidRPr="00A1587B">
        <w:rPr>
          <w:rFonts w:ascii="Times New Roman" w:hAnsi="Times New Roman"/>
          <w:sz w:val="28"/>
          <w:szCs w:val="28"/>
        </w:rPr>
        <w:t xml:space="preserve"> выполнение работ и (или) оказание услуг:</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сфере образования, культуры, искусства, просвещения, духовного развития личности;</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сфере социализации безнадзорных детей, детей, находящихся в трудной жизненной ситуации;</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оказании бесплатной юридической помощи и правового просвещения населения;</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содействии добровольческой (волонтерской) деятельности;</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lastRenderedPageBreak/>
        <w:t>- в деятельности по профилактике безнадзорности и правонарушений несовершеннолетних;</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содействии развития научно-технического, художественного творчества детей и молодежи;</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содействии патриотического, духовно-нравственного воспитания детей и молодежи;</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поддержки общественно значимых молодежных инициатив, проектов, детского и молодежного движения, детских и молодежных организаций;</w:t>
      </w:r>
    </w:p>
    <w:p w:rsidR="00BD114B" w:rsidRPr="00A1587B" w:rsidRDefault="00BD114B" w:rsidP="00BD114B">
      <w:pPr>
        <w:spacing w:line="240" w:lineRule="atLeast"/>
        <w:ind w:firstLine="708"/>
        <w:jc w:val="both"/>
        <w:rPr>
          <w:rFonts w:ascii="Times New Roman" w:hAnsi="Times New Roman"/>
          <w:sz w:val="28"/>
          <w:szCs w:val="28"/>
        </w:rPr>
      </w:pPr>
      <w:r w:rsidRPr="00A1587B">
        <w:rPr>
          <w:rFonts w:ascii="Times New Roman" w:hAnsi="Times New Roman"/>
          <w:sz w:val="28"/>
          <w:szCs w:val="28"/>
        </w:rPr>
        <w:t>- в сфере профилактики социально опасных форм поведения граждан.</w:t>
      </w:r>
    </w:p>
    <w:p w:rsidR="00BD114B" w:rsidRPr="00A1587B" w:rsidRDefault="00BD114B" w:rsidP="00BD114B">
      <w:pPr>
        <w:tabs>
          <w:tab w:val="left" w:pos="0"/>
        </w:tabs>
        <w:spacing w:line="240" w:lineRule="atLeast"/>
        <w:jc w:val="both"/>
        <w:rPr>
          <w:rFonts w:ascii="Times New Roman" w:hAnsi="Times New Roman"/>
          <w:sz w:val="28"/>
          <w:szCs w:val="28"/>
        </w:rPr>
      </w:pPr>
      <w:r w:rsidRPr="00A1587B">
        <w:rPr>
          <w:rFonts w:ascii="Times New Roman" w:hAnsi="Times New Roman"/>
          <w:sz w:val="28"/>
          <w:szCs w:val="28"/>
        </w:rPr>
        <w:t>2. Условия и порядок осуществления добровольческой (волонтерской) деятельности.</w:t>
      </w:r>
    </w:p>
    <w:p w:rsidR="00BD114B" w:rsidRPr="00A1587B" w:rsidRDefault="00BD114B" w:rsidP="00BD114B">
      <w:pPr>
        <w:tabs>
          <w:tab w:val="left" w:pos="0"/>
        </w:tabs>
        <w:spacing w:line="240" w:lineRule="atLeast"/>
        <w:jc w:val="both"/>
        <w:rPr>
          <w:rFonts w:ascii="Times New Roman" w:hAnsi="Times New Roman"/>
          <w:sz w:val="28"/>
          <w:szCs w:val="28"/>
        </w:rPr>
      </w:pPr>
      <w:r w:rsidRPr="00A1587B">
        <w:rPr>
          <w:rFonts w:ascii="Times New Roman" w:hAnsi="Times New Roman"/>
          <w:sz w:val="28"/>
          <w:szCs w:val="28"/>
        </w:rPr>
        <w:t>2.1. 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BD114B" w:rsidRPr="00A1587B" w:rsidRDefault="00BD114B" w:rsidP="00BD114B">
      <w:pPr>
        <w:tabs>
          <w:tab w:val="left" w:pos="0"/>
        </w:tabs>
        <w:spacing w:line="240" w:lineRule="atLeast"/>
        <w:jc w:val="both"/>
        <w:rPr>
          <w:rFonts w:ascii="Times New Roman" w:hAnsi="Times New Roman"/>
          <w:sz w:val="28"/>
          <w:szCs w:val="28"/>
        </w:rPr>
      </w:pPr>
      <w:r w:rsidRPr="00A1587B">
        <w:rPr>
          <w:rFonts w:ascii="Times New Roman" w:hAnsi="Times New Roman"/>
          <w:sz w:val="28"/>
          <w:szCs w:val="28"/>
        </w:rPr>
        <w:t xml:space="preserve">2.2. Предложение по осуществлению добровольческой (волонтерской) деятельности (далее – предложение) должно включать: </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а) фамилию, имя, отчество (при наличии) его руководства и представителей, контактные телефоны, адрес электронной почты; </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б) сведения о государственной регистрации (для юридических лиц); </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в) адрес официального сайта в информационно-телекоммуникационной сети «Интернет» (при наличии);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г) перечень предлагаемых к осуществлению видов добровольческой (волонтерской) деятельности с их описанием;</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2.3.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с даты поступления предложения в муниципальное учреждение.</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2.4.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w:t>
      </w:r>
      <w:r w:rsidRPr="00A1587B">
        <w:rPr>
          <w:rFonts w:ascii="Times New Roman" w:hAnsi="Times New Roman"/>
          <w:sz w:val="28"/>
          <w:szCs w:val="28"/>
        </w:rPr>
        <w:lastRenderedPageBreak/>
        <w:t>(волонтерской) организации, предусмотренного пунктом 2.5 настоящего Порядка взаимодействия, по результатам которой:</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2.5. 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2.6.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2.7. 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2.8. Разногласия, возникающие в процессе согласования соглашения о совместной деятельности, рассматриваются при участии обеих сторон.</w:t>
      </w:r>
    </w:p>
    <w:p w:rsidR="00BD114B" w:rsidRPr="00A1587B" w:rsidRDefault="00BD114B" w:rsidP="00BD114B">
      <w:pPr>
        <w:tabs>
          <w:tab w:val="left" w:pos="0"/>
        </w:tabs>
        <w:spacing w:line="240" w:lineRule="atLeast"/>
        <w:jc w:val="both"/>
        <w:rPr>
          <w:rFonts w:ascii="Times New Roman" w:hAnsi="Times New Roman"/>
          <w:sz w:val="28"/>
          <w:szCs w:val="28"/>
        </w:rPr>
      </w:pPr>
      <w:r w:rsidRPr="00A1587B">
        <w:rPr>
          <w:rFonts w:ascii="Times New Roman" w:hAnsi="Times New Roman"/>
          <w:sz w:val="28"/>
          <w:szCs w:val="28"/>
        </w:rPr>
        <w:t>3. Заключение соглашения о совместной деятельности.</w:t>
      </w:r>
    </w:p>
    <w:p w:rsidR="00BD114B" w:rsidRPr="00A1587B" w:rsidRDefault="00BD114B" w:rsidP="00BD114B">
      <w:pPr>
        <w:tabs>
          <w:tab w:val="left" w:pos="0"/>
        </w:tabs>
        <w:spacing w:line="240" w:lineRule="atLeast"/>
        <w:jc w:val="both"/>
        <w:rPr>
          <w:rFonts w:ascii="Times New Roman" w:hAnsi="Times New Roman"/>
          <w:sz w:val="28"/>
          <w:szCs w:val="28"/>
        </w:rPr>
      </w:pPr>
      <w:r w:rsidRPr="00A1587B">
        <w:rPr>
          <w:rFonts w:ascii="Times New Roman" w:hAnsi="Times New Roman"/>
          <w:sz w:val="28"/>
          <w:szCs w:val="28"/>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lastRenderedPageBreak/>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3.3. 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BD114B" w:rsidRPr="00A1587B" w:rsidRDefault="00BD114B" w:rsidP="00BD114B">
      <w:pPr>
        <w:tabs>
          <w:tab w:val="left" w:pos="0"/>
        </w:tabs>
        <w:spacing w:line="240" w:lineRule="atLeast"/>
        <w:ind w:firstLine="708"/>
        <w:jc w:val="both"/>
        <w:rPr>
          <w:rFonts w:ascii="Times New Roman" w:hAnsi="Times New Roman"/>
          <w:sz w:val="28"/>
          <w:szCs w:val="28"/>
        </w:rPr>
      </w:pPr>
      <w:r w:rsidRPr="00A1587B">
        <w:rPr>
          <w:rFonts w:ascii="Times New Roman" w:hAnsi="Times New Roman"/>
          <w:sz w:val="28"/>
          <w:szCs w:val="28"/>
        </w:rPr>
        <w:t>3.6. 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p>
    <w:p w:rsidR="00BD114B" w:rsidRDefault="00BD114B" w:rsidP="00BD114B">
      <w:pPr>
        <w:spacing w:line="240" w:lineRule="atLeast"/>
        <w:rPr>
          <w:rFonts w:ascii="Times New Roman" w:hAnsi="Times New Roman"/>
          <w:sz w:val="28"/>
          <w:szCs w:val="28"/>
        </w:rPr>
      </w:pPr>
    </w:p>
    <w:p w:rsidR="00BD114B" w:rsidRDefault="00BD114B" w:rsidP="00BD114B">
      <w:pPr>
        <w:spacing w:line="240" w:lineRule="atLeast"/>
        <w:rPr>
          <w:rFonts w:ascii="Times New Roman" w:hAnsi="Times New Roman"/>
          <w:sz w:val="28"/>
          <w:szCs w:val="28"/>
        </w:rPr>
      </w:pPr>
    </w:p>
    <w:p w:rsidR="00BD114B" w:rsidRDefault="00BD114B" w:rsidP="00BD114B">
      <w:pPr>
        <w:spacing w:line="240" w:lineRule="atLeast"/>
        <w:rPr>
          <w:rFonts w:ascii="Times New Roman" w:hAnsi="Times New Roman"/>
          <w:sz w:val="28"/>
          <w:szCs w:val="28"/>
        </w:rPr>
      </w:pPr>
    </w:p>
    <w:p w:rsidR="00BD114B" w:rsidRPr="00A1587B" w:rsidRDefault="00BD114B" w:rsidP="00BD114B">
      <w:pPr>
        <w:spacing w:line="240" w:lineRule="atLeast"/>
        <w:rPr>
          <w:rFonts w:ascii="Times New Roman" w:hAnsi="Times New Roman"/>
          <w:sz w:val="28"/>
          <w:szCs w:val="28"/>
        </w:rPr>
      </w:pPr>
      <w:bookmarkStart w:id="2" w:name="_GoBack"/>
      <w:bookmarkEnd w:id="2"/>
    </w:p>
    <w:p w:rsidR="00BD114B" w:rsidRPr="00A1587B" w:rsidRDefault="00BD114B" w:rsidP="00BD114B">
      <w:pPr>
        <w:spacing w:line="240" w:lineRule="atLeast"/>
        <w:jc w:val="right"/>
        <w:rPr>
          <w:rFonts w:ascii="Times New Roman" w:hAnsi="Times New Roman"/>
          <w:sz w:val="28"/>
          <w:szCs w:val="28"/>
        </w:rPr>
      </w:pPr>
      <w:r w:rsidRPr="00A1587B">
        <w:rPr>
          <w:rFonts w:ascii="Times New Roman" w:hAnsi="Times New Roman"/>
          <w:sz w:val="28"/>
          <w:szCs w:val="28"/>
        </w:rPr>
        <w:lastRenderedPageBreak/>
        <w:t>Приложение № 2 к заявлению</w:t>
      </w:r>
    </w:p>
    <w:p w:rsidR="00BD114B" w:rsidRPr="00A1587B" w:rsidRDefault="00BD114B" w:rsidP="00BD114B">
      <w:pPr>
        <w:spacing w:line="240" w:lineRule="atLeast"/>
        <w:jc w:val="center"/>
        <w:rPr>
          <w:rFonts w:ascii="Times New Roman" w:hAnsi="Times New Roman"/>
          <w:sz w:val="28"/>
          <w:szCs w:val="28"/>
        </w:rPr>
      </w:pPr>
      <w:r w:rsidRPr="00A1587B">
        <w:rPr>
          <w:rFonts w:ascii="Times New Roman" w:hAnsi="Times New Roman"/>
          <w:sz w:val="28"/>
          <w:szCs w:val="28"/>
        </w:rPr>
        <w:t>Согласие на обработку персональных данных</w:t>
      </w:r>
    </w:p>
    <w:p w:rsidR="00BD114B" w:rsidRPr="00A1587B" w:rsidRDefault="00BD114B" w:rsidP="00BD114B">
      <w:pPr>
        <w:spacing w:line="240" w:lineRule="atLeast"/>
        <w:jc w:val="center"/>
        <w:rPr>
          <w:rFonts w:ascii="Times New Roman" w:hAnsi="Times New Roman"/>
          <w:sz w:val="28"/>
          <w:szCs w:val="28"/>
        </w:rPr>
      </w:pP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Я, _________________________________________________________________</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__________________________________________________________________</w:t>
      </w:r>
    </w:p>
    <w:p w:rsidR="00BD114B" w:rsidRPr="00A1587B" w:rsidRDefault="00BD114B" w:rsidP="00BD114B">
      <w:pPr>
        <w:spacing w:line="240" w:lineRule="atLeast"/>
        <w:jc w:val="center"/>
        <w:rPr>
          <w:rFonts w:ascii="Times New Roman" w:hAnsi="Times New Roman"/>
          <w:sz w:val="28"/>
          <w:szCs w:val="28"/>
        </w:rPr>
      </w:pPr>
      <w:r w:rsidRPr="00A1587B">
        <w:rPr>
          <w:rFonts w:ascii="Times New Roman" w:hAnsi="Times New Roman"/>
          <w:sz w:val="28"/>
          <w:szCs w:val="28"/>
        </w:rPr>
        <w:t>(фамилия, имя, отчество лица, номер основного документа, удостоверяющего его личность, сведения о дате выдачи указанного документа и выдавшем его органе)</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 xml:space="preserve">в соответствии с Федеральным законом от 27.07.2006г. № 152-ФЗ </w:t>
      </w:r>
      <w:proofErr w:type="gramStart"/>
      <w:r w:rsidRPr="00A1587B">
        <w:rPr>
          <w:rFonts w:ascii="Times New Roman" w:hAnsi="Times New Roman"/>
          <w:sz w:val="28"/>
          <w:szCs w:val="28"/>
        </w:rPr>
        <w:t>« О</w:t>
      </w:r>
      <w:proofErr w:type="gramEnd"/>
      <w:r w:rsidRPr="00A1587B">
        <w:rPr>
          <w:rFonts w:ascii="Times New Roman" w:hAnsi="Times New Roman"/>
          <w:sz w:val="28"/>
          <w:szCs w:val="28"/>
        </w:rPr>
        <w:t xml:space="preserve"> персональных данных» выражаю согласие _______________________________</w:t>
      </w:r>
    </w:p>
    <w:p w:rsidR="00BD114B" w:rsidRPr="00A1587B" w:rsidRDefault="00BD114B" w:rsidP="00BD114B">
      <w:pPr>
        <w:spacing w:line="240" w:lineRule="atLeast"/>
        <w:jc w:val="both"/>
        <w:rPr>
          <w:rFonts w:ascii="Times New Roman" w:hAnsi="Times New Roman"/>
          <w:sz w:val="28"/>
          <w:szCs w:val="28"/>
        </w:rPr>
      </w:pPr>
      <w:proofErr w:type="gramStart"/>
      <w:r w:rsidRPr="00A1587B">
        <w:rPr>
          <w:rFonts w:ascii="Times New Roman" w:hAnsi="Times New Roman"/>
          <w:sz w:val="28"/>
          <w:szCs w:val="28"/>
        </w:rPr>
        <w:t>( наименование</w:t>
      </w:r>
      <w:proofErr w:type="gramEnd"/>
      <w:r w:rsidRPr="00A1587B">
        <w:rPr>
          <w:rFonts w:ascii="Times New Roman" w:hAnsi="Times New Roman"/>
          <w:sz w:val="28"/>
          <w:szCs w:val="28"/>
        </w:rPr>
        <w:t>)</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(далее по тексту – учреждение), расположенному по адресу: ________________</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___________________________________________________________________</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27.07.2006г.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направление по официальному запросу государственных и муниципальных органов данных: ФИО заявителя, адрес места жительства (по регистрации, фактический); домашний телефон; мобильный телефон; сведения об умершем родственнике, его месте захоронения и иные сведения, относящиеся к персональным данным в целях обеспечения соблюдения законов и иных нормативных правовых актов.</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 xml:space="preserve">    Срок действия настоящего согласия на обработку персональных данных: с момента его подписания и до достижения целей обработки. В дальнейшем – в соответствии с законодательством об архивном деле в Российской Федерации.</w:t>
      </w:r>
    </w:p>
    <w:p w:rsidR="00BD114B" w:rsidRPr="00A1587B" w:rsidRDefault="00BD114B" w:rsidP="00BD114B">
      <w:pPr>
        <w:spacing w:line="240" w:lineRule="atLeast"/>
        <w:jc w:val="both"/>
        <w:rPr>
          <w:rFonts w:ascii="Times New Roman" w:hAnsi="Times New Roman"/>
          <w:sz w:val="28"/>
          <w:szCs w:val="28"/>
        </w:rPr>
      </w:pPr>
      <w:r w:rsidRPr="00A1587B">
        <w:rPr>
          <w:rFonts w:ascii="Times New Roman" w:hAnsi="Times New Roman"/>
          <w:sz w:val="28"/>
          <w:szCs w:val="28"/>
        </w:rPr>
        <w:t xml:space="preserve">    Настоящее согласие может быть отозвано мной в письменной форме на основании заявления, поданного на имя руководителя учреждения.</w:t>
      </w:r>
    </w:p>
    <w:p w:rsidR="00BD114B" w:rsidRPr="00A1587B" w:rsidRDefault="00BD114B" w:rsidP="00BD114B">
      <w:pPr>
        <w:spacing w:line="240" w:lineRule="atLeast"/>
        <w:jc w:val="both"/>
        <w:rPr>
          <w:rFonts w:ascii="Times New Roman" w:hAnsi="Times New Roman"/>
          <w:sz w:val="28"/>
          <w:szCs w:val="28"/>
        </w:rPr>
      </w:pPr>
    </w:p>
    <w:p w:rsidR="00BD114B" w:rsidRDefault="00BD114B" w:rsidP="00BD114B">
      <w:pPr>
        <w:pStyle w:val="a3"/>
        <w:spacing w:line="240" w:lineRule="atLeast"/>
        <w:rPr>
          <w:sz w:val="28"/>
          <w:szCs w:val="28"/>
        </w:rPr>
      </w:pPr>
      <w:r w:rsidRPr="00A1587B">
        <w:rPr>
          <w:sz w:val="28"/>
          <w:szCs w:val="28"/>
        </w:rPr>
        <w:t xml:space="preserve"> Личная подпись заявителя ____________ </w:t>
      </w:r>
      <w:proofErr w:type="gramStart"/>
      <w:r w:rsidRPr="00A1587B">
        <w:rPr>
          <w:sz w:val="28"/>
          <w:szCs w:val="28"/>
        </w:rPr>
        <w:t>« _</w:t>
      </w:r>
      <w:proofErr w:type="gramEnd"/>
      <w:r w:rsidRPr="00A1587B">
        <w:rPr>
          <w:sz w:val="28"/>
          <w:szCs w:val="28"/>
        </w:rPr>
        <w:t>___»________________</w:t>
      </w:r>
    </w:p>
    <w:sectPr w:rsidR="00BD1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0C"/>
    <w:rsid w:val="008A0A0E"/>
    <w:rsid w:val="00BD114B"/>
    <w:rsid w:val="00DD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85EA-F52E-4BC8-85AB-4C2AED96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14B"/>
    <w:pPr>
      <w:spacing w:after="200" w:line="276" w:lineRule="auto"/>
    </w:pPr>
    <w:rPr>
      <w:rFonts w:ascii="Calibri" w:eastAsia="Times New Roman" w:hAnsi="Calibri" w:cs="Times New Roman"/>
      <w:lang w:eastAsia="ru-RU"/>
    </w:rPr>
  </w:style>
  <w:style w:type="paragraph" w:styleId="1">
    <w:name w:val="heading 1"/>
    <w:aliases w:val="Заголовок 1 не нумерованный"/>
    <w:basedOn w:val="a"/>
    <w:next w:val="a"/>
    <w:link w:val="10"/>
    <w:qFormat/>
    <w:rsid w:val="00BD114B"/>
    <w:pPr>
      <w:keepNext/>
      <w:spacing w:after="0" w:line="240" w:lineRule="auto"/>
      <w:jc w:val="center"/>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не нумерованный Знак"/>
    <w:basedOn w:val="a0"/>
    <w:link w:val="1"/>
    <w:rsid w:val="00BD114B"/>
    <w:rPr>
      <w:rFonts w:ascii="Times New Roman" w:eastAsia="Times New Roman" w:hAnsi="Times New Roman" w:cs="Times New Roman"/>
      <w:sz w:val="24"/>
      <w:szCs w:val="20"/>
      <w:lang w:eastAsia="ru-RU"/>
    </w:rPr>
  </w:style>
  <w:style w:type="paragraph" w:styleId="a3">
    <w:name w:val="No Spacing"/>
    <w:uiPriority w:val="1"/>
    <w:qFormat/>
    <w:rsid w:val="00BD114B"/>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BD11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BD114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2021-12-24T05:01:00Z</dcterms:created>
  <dcterms:modified xsi:type="dcterms:W3CDTF">2021-12-24T05:03:00Z</dcterms:modified>
</cp:coreProperties>
</file>